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C7D0A" w14:textId="77777777" w:rsidR="00293984" w:rsidRDefault="00293984" w:rsidP="006D1DAD">
      <w:pPr>
        <w:pStyle w:val="Title"/>
        <w:spacing w:before="0" w:after="120"/>
      </w:pPr>
    </w:p>
    <w:p w14:paraId="7F0D6A7A" w14:textId="73AD427C" w:rsidR="006D1DAD" w:rsidRPr="006D1DAD" w:rsidRDefault="00DF08C8" w:rsidP="006D1DAD">
      <w:pPr>
        <w:pStyle w:val="Title"/>
        <w:spacing w:before="0" w:after="120"/>
      </w:pPr>
      <w:r>
        <w:t xml:space="preserve">Results® </w:t>
      </w:r>
      <w:r w:rsidR="001D12CF">
        <w:t>Quote</w:t>
      </w:r>
      <w:r>
        <w:t xml:space="preserve"> Form</w:t>
      </w:r>
    </w:p>
    <w:tbl>
      <w:tblPr>
        <w:tblStyle w:val="TableGrid"/>
        <w:tblW w:w="4986" w:type="pct"/>
        <w:jc w:val="center"/>
        <w:tblBorders>
          <w:top w:val="single" w:sz="4" w:space="0" w:color="174E72"/>
          <w:left w:val="single" w:sz="4" w:space="0" w:color="174E72"/>
          <w:bottom w:val="single" w:sz="4" w:space="0" w:color="174E72"/>
          <w:right w:val="single" w:sz="4" w:space="0" w:color="174E72"/>
          <w:insideH w:val="single" w:sz="4" w:space="0" w:color="174E72"/>
          <w:insideV w:val="single" w:sz="4" w:space="0" w:color="174E72"/>
        </w:tblBorders>
        <w:tblLayout w:type="fixed"/>
        <w:tblLook w:val="04A0" w:firstRow="1" w:lastRow="0" w:firstColumn="1" w:lastColumn="0" w:noHBand="0" w:noVBand="1"/>
      </w:tblPr>
      <w:tblGrid>
        <w:gridCol w:w="7175"/>
        <w:gridCol w:w="14"/>
        <w:gridCol w:w="976"/>
        <w:gridCol w:w="1094"/>
        <w:gridCol w:w="994"/>
        <w:gridCol w:w="1064"/>
        <w:gridCol w:w="17"/>
      </w:tblGrid>
      <w:tr w:rsidR="00747961" w14:paraId="530B73B4" w14:textId="77777777" w:rsidTr="3B3A5DC7">
        <w:trPr>
          <w:gridAfter w:val="1"/>
          <w:wAfter w:w="17" w:type="dxa"/>
          <w:trHeight w:val="300"/>
          <w:jc w:val="center"/>
        </w:trPr>
        <w:tc>
          <w:tcPr>
            <w:tcW w:w="7175" w:type="dxa"/>
            <w:tcBorders>
              <w:right w:val="single" w:sz="4" w:space="0" w:color="FFFFFF" w:themeColor="background1"/>
            </w:tcBorders>
            <w:shd w:val="clear" w:color="auto" w:fill="174E72"/>
          </w:tcPr>
          <w:p w14:paraId="71D71E09" w14:textId="77777777" w:rsidR="00FF5B78" w:rsidRPr="00DF08C8" w:rsidRDefault="00FF5B78" w:rsidP="00C2338A">
            <w:pPr>
              <w:pStyle w:val="TableHeader"/>
              <w:jc w:val="left"/>
            </w:pPr>
            <w:r w:rsidRPr="00DF08C8">
              <w:t xml:space="preserve">Products </w:t>
            </w:r>
            <w:r>
              <w:br/>
            </w:r>
            <w:r w:rsidRPr="00527B8F">
              <w:rPr>
                <w:i/>
                <w:iCs/>
                <w:sz w:val="18"/>
                <w:szCs w:val="18"/>
              </w:rPr>
              <w:t xml:space="preserve">per </w:t>
            </w:r>
            <w:r w:rsidRPr="00527B8F">
              <w:rPr>
                <w:i/>
                <w:iCs/>
                <w:sz w:val="18"/>
                <w:szCs w:val="18"/>
                <w:shd w:val="clear" w:color="auto" w:fill="174E72"/>
              </w:rPr>
              <w:t>user per month</w:t>
            </w:r>
          </w:p>
        </w:tc>
        <w:tc>
          <w:tcPr>
            <w:tcW w:w="99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4E72"/>
            <w:vAlign w:val="bottom"/>
          </w:tcPr>
          <w:p w14:paraId="64A8264B" w14:textId="56213E36" w:rsidR="00FF5B78" w:rsidRPr="00747961" w:rsidRDefault="00FF5B78" w:rsidP="005A30B5">
            <w:pPr>
              <w:pStyle w:val="TableHeader"/>
              <w:rPr>
                <w:sz w:val="20"/>
                <w:szCs w:val="20"/>
              </w:rPr>
            </w:pPr>
            <w:r w:rsidRPr="00747961">
              <w:rPr>
                <w:sz w:val="20"/>
                <w:szCs w:val="20"/>
              </w:rPr>
              <w:t>3-year</w:t>
            </w:r>
            <w:r w:rsidRPr="00747961">
              <w:rPr>
                <w:sz w:val="20"/>
                <w:szCs w:val="20"/>
              </w:rPr>
              <w:br/>
              <w:t>Payment</w:t>
            </w:r>
          </w:p>
        </w:tc>
        <w:tc>
          <w:tcPr>
            <w:tcW w:w="10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4E72"/>
            <w:vAlign w:val="bottom"/>
          </w:tcPr>
          <w:p w14:paraId="21D20229" w14:textId="77777777" w:rsidR="00FF5B78" w:rsidRPr="00747961" w:rsidRDefault="00FF5B78" w:rsidP="005A30B5">
            <w:pPr>
              <w:pStyle w:val="TableHeader"/>
              <w:rPr>
                <w:sz w:val="20"/>
                <w:szCs w:val="20"/>
              </w:rPr>
            </w:pPr>
            <w:r w:rsidRPr="00747961">
              <w:rPr>
                <w:sz w:val="20"/>
                <w:szCs w:val="20"/>
              </w:rPr>
              <w:t>1-year</w:t>
            </w:r>
            <w:r w:rsidRPr="00747961">
              <w:rPr>
                <w:sz w:val="20"/>
                <w:szCs w:val="20"/>
              </w:rPr>
              <w:br/>
              <w:t>Payment</w:t>
            </w:r>
          </w:p>
        </w:tc>
        <w:tc>
          <w:tcPr>
            <w:tcW w:w="9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74E72"/>
            <w:vAlign w:val="bottom"/>
          </w:tcPr>
          <w:p w14:paraId="10A99C7D" w14:textId="77777777" w:rsidR="00FF5B78" w:rsidRPr="00747961" w:rsidRDefault="00FF5B78" w:rsidP="005A30B5">
            <w:pPr>
              <w:pStyle w:val="TableHeader"/>
              <w:rPr>
                <w:sz w:val="20"/>
                <w:szCs w:val="20"/>
              </w:rPr>
            </w:pPr>
            <w:r w:rsidRPr="00747961">
              <w:rPr>
                <w:sz w:val="20"/>
                <w:szCs w:val="20"/>
              </w:rPr>
              <w:t>M2M</w:t>
            </w:r>
            <w:r w:rsidRPr="00747961">
              <w:rPr>
                <w:sz w:val="20"/>
                <w:szCs w:val="20"/>
              </w:rPr>
              <w:br/>
              <w:t>Payment</w:t>
            </w:r>
          </w:p>
        </w:tc>
        <w:tc>
          <w:tcPr>
            <w:tcW w:w="1064" w:type="dxa"/>
            <w:tcBorders>
              <w:left w:val="single" w:sz="4" w:space="0" w:color="FFFFFF" w:themeColor="background1"/>
            </w:tcBorders>
            <w:shd w:val="clear" w:color="auto" w:fill="174E72"/>
            <w:vAlign w:val="bottom"/>
          </w:tcPr>
          <w:p w14:paraId="55E526B9" w14:textId="545C7535" w:rsidR="00FF5B78" w:rsidRPr="00747961" w:rsidRDefault="00FF5B78" w:rsidP="005A30B5">
            <w:pPr>
              <w:pStyle w:val="TableHeader"/>
              <w:rPr>
                <w:sz w:val="20"/>
                <w:szCs w:val="20"/>
              </w:rPr>
            </w:pPr>
            <w:r w:rsidRPr="00747961">
              <w:rPr>
                <w:sz w:val="20"/>
                <w:szCs w:val="20"/>
              </w:rPr>
              <w:t>Quantity</w:t>
            </w:r>
          </w:p>
        </w:tc>
      </w:tr>
      <w:tr w:rsidR="00747961" w14:paraId="393428E1" w14:textId="77777777" w:rsidTr="3B3A5DC7">
        <w:trPr>
          <w:trHeight w:val="300"/>
          <w:jc w:val="center"/>
        </w:trPr>
        <w:tc>
          <w:tcPr>
            <w:tcW w:w="7175" w:type="dxa"/>
          </w:tcPr>
          <w:p w14:paraId="79629AD3" w14:textId="7A758228" w:rsidR="00FF5B78" w:rsidRPr="00833906" w:rsidRDefault="00FF5B78" w:rsidP="007465D3">
            <w:pPr>
              <w:pStyle w:val="TextLineItem"/>
              <w:spacing w:before="120" w:after="120"/>
              <w:rPr>
                <w:sz w:val="20"/>
                <w:szCs w:val="20"/>
              </w:rPr>
            </w:pPr>
            <w:r w:rsidRPr="00833906">
              <w:rPr>
                <w:rStyle w:val="Bullet"/>
                <w:sz w:val="20"/>
                <w:szCs w:val="20"/>
              </w:rPr>
              <w:t xml:space="preserve">Results CRM – </w:t>
            </w:r>
            <w:r w:rsidRPr="00833906">
              <w:rPr>
                <w:rStyle w:val="Bullet"/>
                <w:b w:val="0"/>
                <w:bCs w:val="0"/>
                <w:sz w:val="18"/>
                <w:szCs w:val="18"/>
              </w:rPr>
              <w:t>Relationship, Activity, and Document Management</w:t>
            </w:r>
          </w:p>
        </w:tc>
        <w:tc>
          <w:tcPr>
            <w:tcW w:w="990" w:type="dxa"/>
            <w:gridSpan w:val="2"/>
          </w:tcPr>
          <w:p w14:paraId="56DA9A12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$ 25</w:t>
            </w:r>
          </w:p>
        </w:tc>
        <w:tc>
          <w:tcPr>
            <w:tcW w:w="1094" w:type="dxa"/>
          </w:tcPr>
          <w:p w14:paraId="1B558353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$ 29</w:t>
            </w:r>
          </w:p>
        </w:tc>
        <w:tc>
          <w:tcPr>
            <w:tcW w:w="994" w:type="dxa"/>
          </w:tcPr>
          <w:p w14:paraId="3A9BD860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$ 39</w:t>
            </w:r>
          </w:p>
        </w:tc>
        <w:tc>
          <w:tcPr>
            <w:tcW w:w="1081" w:type="dxa"/>
            <w:gridSpan w:val="2"/>
          </w:tcPr>
          <w:p w14:paraId="07C8B0D2" w14:textId="6900511F" w:rsidR="00C82818" w:rsidRPr="00CE5E83" w:rsidRDefault="00C82818" w:rsidP="007465D3">
            <w:pPr>
              <w:tabs>
                <w:tab w:val="left" w:pos="3454"/>
              </w:tabs>
              <w:spacing w:before="120" w:after="120"/>
              <w:jc w:val="right"/>
              <w:rPr>
                <w:color w:val="174E72"/>
                <w:sz w:val="22"/>
                <w:szCs w:val="22"/>
              </w:rPr>
            </w:pPr>
          </w:p>
        </w:tc>
      </w:tr>
      <w:tr w:rsidR="00747961" w:rsidRPr="00DF08C8" w14:paraId="587C596A" w14:textId="77777777" w:rsidTr="3B3A5DC7">
        <w:trPr>
          <w:trHeight w:val="300"/>
          <w:jc w:val="center"/>
        </w:trPr>
        <w:tc>
          <w:tcPr>
            <w:tcW w:w="7175" w:type="dxa"/>
          </w:tcPr>
          <w:p w14:paraId="2111093F" w14:textId="77777777" w:rsidR="00FF5B78" w:rsidRPr="00833906" w:rsidRDefault="00FF5B78" w:rsidP="007465D3">
            <w:pPr>
              <w:pStyle w:val="TableText"/>
              <w:spacing w:before="120" w:after="120"/>
              <w:rPr>
                <w:sz w:val="20"/>
                <w:szCs w:val="20"/>
              </w:rPr>
            </w:pPr>
            <w:r w:rsidRPr="00833906">
              <w:rPr>
                <w:rStyle w:val="Bullet"/>
                <w:b/>
                <w:bCs/>
                <w:sz w:val="20"/>
                <w:szCs w:val="20"/>
              </w:rPr>
              <w:t>Results Sales –</w:t>
            </w:r>
            <w:r w:rsidRPr="00833906">
              <w:rPr>
                <w:rStyle w:val="Bullet"/>
                <w:sz w:val="20"/>
                <w:szCs w:val="20"/>
              </w:rPr>
              <w:t xml:space="preserve"> </w:t>
            </w:r>
            <w:r w:rsidRPr="00833906">
              <w:rPr>
                <w:rStyle w:val="Bullet"/>
                <w:sz w:val="18"/>
                <w:szCs w:val="18"/>
              </w:rPr>
              <w:t>Opportunity, Campaign, Estimate, and Sales Order Management</w:t>
            </w:r>
          </w:p>
        </w:tc>
        <w:tc>
          <w:tcPr>
            <w:tcW w:w="990" w:type="dxa"/>
            <w:gridSpan w:val="2"/>
          </w:tcPr>
          <w:p w14:paraId="259C70A2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$ 49</w:t>
            </w:r>
          </w:p>
        </w:tc>
        <w:tc>
          <w:tcPr>
            <w:tcW w:w="1094" w:type="dxa"/>
          </w:tcPr>
          <w:p w14:paraId="7D99B9E9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$ 59</w:t>
            </w:r>
          </w:p>
        </w:tc>
        <w:tc>
          <w:tcPr>
            <w:tcW w:w="994" w:type="dxa"/>
          </w:tcPr>
          <w:p w14:paraId="0D7E0F4B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$ 79</w:t>
            </w:r>
          </w:p>
        </w:tc>
        <w:tc>
          <w:tcPr>
            <w:tcW w:w="1081" w:type="dxa"/>
            <w:gridSpan w:val="2"/>
          </w:tcPr>
          <w:p w14:paraId="381D5616" w14:textId="4C350820" w:rsidR="00FF5B78" w:rsidRPr="00CE5E83" w:rsidRDefault="00FF5B78" w:rsidP="007465D3">
            <w:pPr>
              <w:pStyle w:val="Pricing"/>
              <w:spacing w:before="120" w:after="120"/>
            </w:pPr>
          </w:p>
        </w:tc>
      </w:tr>
      <w:tr w:rsidR="00747961" w14:paraId="267A8294" w14:textId="77777777" w:rsidTr="3B3A5DC7">
        <w:trPr>
          <w:trHeight w:val="300"/>
          <w:jc w:val="center"/>
        </w:trPr>
        <w:tc>
          <w:tcPr>
            <w:tcW w:w="7175" w:type="dxa"/>
          </w:tcPr>
          <w:p w14:paraId="357F2607" w14:textId="6E752096" w:rsidR="00FF5B78" w:rsidRPr="00833906" w:rsidRDefault="00FF5B78" w:rsidP="007465D3">
            <w:pPr>
              <w:pStyle w:val="TableText"/>
              <w:spacing w:before="120" w:after="120"/>
              <w:rPr>
                <w:sz w:val="20"/>
                <w:szCs w:val="20"/>
              </w:rPr>
            </w:pPr>
            <w:r w:rsidRPr="00833906">
              <w:rPr>
                <w:b/>
                <w:bCs/>
                <w:sz w:val="20"/>
                <w:szCs w:val="20"/>
              </w:rPr>
              <w:t>Results Business –</w:t>
            </w:r>
            <w:r w:rsidRPr="00833906">
              <w:rPr>
                <w:sz w:val="20"/>
                <w:szCs w:val="20"/>
              </w:rPr>
              <w:t xml:space="preserve"> </w:t>
            </w:r>
            <w:r w:rsidRPr="00833906">
              <w:rPr>
                <w:sz w:val="18"/>
                <w:szCs w:val="18"/>
              </w:rPr>
              <w:t>Project, Invoicing/Billing, Payment, and Purchase Order</w:t>
            </w:r>
            <w:r w:rsidR="00833906">
              <w:rPr>
                <w:sz w:val="18"/>
                <w:szCs w:val="18"/>
              </w:rPr>
              <w:t xml:space="preserve"> Mgmt.</w:t>
            </w:r>
            <w:r w:rsidRPr="00833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gridSpan w:val="2"/>
          </w:tcPr>
          <w:p w14:paraId="69E2B14F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$75</w:t>
            </w:r>
          </w:p>
        </w:tc>
        <w:tc>
          <w:tcPr>
            <w:tcW w:w="1094" w:type="dxa"/>
          </w:tcPr>
          <w:p w14:paraId="38B90A94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$ 89</w:t>
            </w:r>
          </w:p>
        </w:tc>
        <w:tc>
          <w:tcPr>
            <w:tcW w:w="994" w:type="dxa"/>
          </w:tcPr>
          <w:p w14:paraId="2DD7924E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$119</w:t>
            </w:r>
          </w:p>
        </w:tc>
        <w:tc>
          <w:tcPr>
            <w:tcW w:w="1081" w:type="dxa"/>
            <w:gridSpan w:val="2"/>
          </w:tcPr>
          <w:p w14:paraId="42147933" w14:textId="298582C0" w:rsidR="00FF5B78" w:rsidRPr="00CE5E83" w:rsidRDefault="00FF5B78" w:rsidP="007465D3">
            <w:pPr>
              <w:pStyle w:val="Pricing"/>
              <w:spacing w:before="120" w:after="120"/>
            </w:pPr>
          </w:p>
        </w:tc>
      </w:tr>
      <w:tr w:rsidR="00747961" w14:paraId="033B1AB5" w14:textId="77777777" w:rsidTr="3B3A5DC7">
        <w:trPr>
          <w:trHeight w:val="300"/>
          <w:jc w:val="center"/>
        </w:trPr>
        <w:tc>
          <w:tcPr>
            <w:tcW w:w="7175" w:type="dxa"/>
          </w:tcPr>
          <w:p w14:paraId="0E06A561" w14:textId="63263F15" w:rsidR="00FF5B78" w:rsidRPr="00833906" w:rsidRDefault="00FF5B78" w:rsidP="007465D3">
            <w:pPr>
              <w:pStyle w:val="TableText"/>
              <w:spacing w:before="120" w:after="120"/>
              <w:rPr>
                <w:sz w:val="20"/>
                <w:szCs w:val="20"/>
              </w:rPr>
            </w:pPr>
            <w:r w:rsidRPr="00833906">
              <w:rPr>
                <w:rStyle w:val="Bullet"/>
                <w:b/>
                <w:bCs/>
                <w:sz w:val="20"/>
                <w:szCs w:val="20"/>
              </w:rPr>
              <w:t>Results Platform –</w:t>
            </w:r>
            <w:r w:rsidRPr="00833906">
              <w:rPr>
                <w:rStyle w:val="Bullet"/>
                <w:sz w:val="20"/>
                <w:szCs w:val="20"/>
              </w:rPr>
              <w:t xml:space="preserve"> </w:t>
            </w:r>
            <w:r w:rsidRPr="00833906">
              <w:rPr>
                <w:rStyle w:val="Bullet"/>
                <w:sz w:val="18"/>
                <w:szCs w:val="18"/>
              </w:rPr>
              <w:t>Includes CRM, Sales, Business, and FSM + all integrations</w:t>
            </w:r>
            <w:r w:rsidR="005F0C32">
              <w:rPr>
                <w:rStyle w:val="Bullet"/>
                <w:sz w:val="18"/>
                <w:szCs w:val="18"/>
              </w:rPr>
              <w:t xml:space="preserve"> –</w:t>
            </w:r>
            <w:r w:rsidR="008B2EB4">
              <w:rPr>
                <w:i/>
                <w:iCs/>
                <w:color w:val="D93426"/>
                <w:sz w:val="16"/>
                <w:szCs w:val="16"/>
              </w:rPr>
              <w:t xml:space="preserve"> </w:t>
            </w:r>
            <w:r w:rsidR="008B2EB4" w:rsidRPr="008B2EB4">
              <w:rPr>
                <w:i/>
                <w:iCs/>
                <w:color w:val="D93426"/>
                <w:sz w:val="16"/>
                <w:szCs w:val="16"/>
              </w:rPr>
              <w:t xml:space="preserve">must be purchased for all users, </w:t>
            </w:r>
            <w:r w:rsidR="00293984">
              <w:rPr>
                <w:i/>
                <w:iCs/>
                <w:color w:val="D93426"/>
                <w:sz w:val="16"/>
                <w:szCs w:val="16"/>
              </w:rPr>
              <w:t>excluding Stand-Al</w:t>
            </w:r>
            <w:r w:rsidR="004B3EA8">
              <w:rPr>
                <w:i/>
                <w:iCs/>
                <w:color w:val="D93426"/>
                <w:sz w:val="16"/>
                <w:szCs w:val="16"/>
              </w:rPr>
              <w:t>o</w:t>
            </w:r>
            <w:r w:rsidR="00293984">
              <w:rPr>
                <w:i/>
                <w:iCs/>
                <w:color w:val="D93426"/>
                <w:sz w:val="16"/>
                <w:szCs w:val="16"/>
              </w:rPr>
              <w:t>ne FSM users</w:t>
            </w:r>
          </w:p>
        </w:tc>
        <w:tc>
          <w:tcPr>
            <w:tcW w:w="990" w:type="dxa"/>
            <w:gridSpan w:val="2"/>
          </w:tcPr>
          <w:p w14:paraId="30034565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$ 85</w:t>
            </w:r>
          </w:p>
        </w:tc>
        <w:tc>
          <w:tcPr>
            <w:tcW w:w="1094" w:type="dxa"/>
          </w:tcPr>
          <w:p w14:paraId="0889EE4A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$ 99</w:t>
            </w:r>
          </w:p>
        </w:tc>
        <w:tc>
          <w:tcPr>
            <w:tcW w:w="994" w:type="dxa"/>
          </w:tcPr>
          <w:p w14:paraId="2E874202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$ 130</w:t>
            </w:r>
          </w:p>
        </w:tc>
        <w:tc>
          <w:tcPr>
            <w:tcW w:w="1081" w:type="dxa"/>
            <w:gridSpan w:val="2"/>
          </w:tcPr>
          <w:p w14:paraId="15FC1840" w14:textId="4E9553F1" w:rsidR="00FF5B78" w:rsidRPr="00CE5E83" w:rsidRDefault="00FF5B78" w:rsidP="007465D3">
            <w:pPr>
              <w:pStyle w:val="Pricing"/>
              <w:spacing w:before="120" w:after="120"/>
            </w:pPr>
          </w:p>
        </w:tc>
      </w:tr>
      <w:tr w:rsidR="00A6743F" w14:paraId="161669F6" w14:textId="77777777" w:rsidTr="3B3A5DC7">
        <w:trPr>
          <w:trHeight w:val="300"/>
          <w:jc w:val="center"/>
        </w:trPr>
        <w:tc>
          <w:tcPr>
            <w:tcW w:w="7175" w:type="dxa"/>
          </w:tcPr>
          <w:p w14:paraId="71570C3A" w14:textId="509797A5" w:rsidR="00A6743F" w:rsidRPr="00833906" w:rsidRDefault="00A6743F" w:rsidP="002468E2">
            <w:pPr>
              <w:pStyle w:val="TableText"/>
              <w:spacing w:before="120" w:after="120"/>
              <w:rPr>
                <w:sz w:val="20"/>
                <w:szCs w:val="20"/>
              </w:rPr>
            </w:pPr>
            <w:r w:rsidRPr="00833906">
              <w:rPr>
                <w:b/>
                <w:bCs/>
                <w:color w:val="D93426"/>
                <w:sz w:val="20"/>
                <w:szCs w:val="20"/>
              </w:rPr>
              <w:t>+</w:t>
            </w:r>
            <w:r w:rsidRPr="00833906">
              <w:rPr>
                <w:b/>
                <w:bCs/>
                <w:sz w:val="20"/>
                <w:szCs w:val="20"/>
              </w:rPr>
              <w:t xml:space="preserve"> Field Service Management (FSM) –</w:t>
            </w:r>
            <w:r w:rsidRPr="00833906">
              <w:rPr>
                <w:sz w:val="20"/>
                <w:szCs w:val="20"/>
              </w:rPr>
              <w:t xml:space="preserve"> </w:t>
            </w:r>
            <w:r w:rsidRPr="00833906">
              <w:rPr>
                <w:sz w:val="18"/>
                <w:szCs w:val="18"/>
              </w:rPr>
              <w:t>Stand-Alone</w:t>
            </w:r>
          </w:p>
        </w:tc>
        <w:tc>
          <w:tcPr>
            <w:tcW w:w="990" w:type="dxa"/>
            <w:gridSpan w:val="2"/>
          </w:tcPr>
          <w:p w14:paraId="337D082E" w14:textId="77777777" w:rsidR="00A6743F" w:rsidRPr="004E66A8" w:rsidRDefault="00A6743F" w:rsidP="002468E2">
            <w:pPr>
              <w:pStyle w:val="Pricing"/>
              <w:spacing w:before="120" w:after="120"/>
            </w:pPr>
            <w:r w:rsidRPr="004E66A8">
              <w:t>$ 25</w:t>
            </w:r>
          </w:p>
        </w:tc>
        <w:tc>
          <w:tcPr>
            <w:tcW w:w="1094" w:type="dxa"/>
          </w:tcPr>
          <w:p w14:paraId="5EAF90F8" w14:textId="77777777" w:rsidR="00A6743F" w:rsidRPr="004E66A8" w:rsidRDefault="00A6743F" w:rsidP="002468E2">
            <w:pPr>
              <w:pStyle w:val="Pricing"/>
              <w:spacing w:before="120" w:after="120"/>
            </w:pPr>
            <w:r w:rsidRPr="004E66A8">
              <w:t>$ 29</w:t>
            </w:r>
          </w:p>
        </w:tc>
        <w:tc>
          <w:tcPr>
            <w:tcW w:w="994" w:type="dxa"/>
          </w:tcPr>
          <w:p w14:paraId="10596625" w14:textId="77777777" w:rsidR="00A6743F" w:rsidRPr="004E66A8" w:rsidRDefault="00A6743F" w:rsidP="002468E2">
            <w:pPr>
              <w:pStyle w:val="Pricing"/>
              <w:spacing w:before="120" w:after="120"/>
            </w:pPr>
            <w:r w:rsidRPr="004E66A8">
              <w:t xml:space="preserve">$39 </w:t>
            </w:r>
          </w:p>
        </w:tc>
        <w:tc>
          <w:tcPr>
            <w:tcW w:w="1081" w:type="dxa"/>
            <w:gridSpan w:val="2"/>
          </w:tcPr>
          <w:p w14:paraId="50B04A12" w14:textId="77777777" w:rsidR="00A6743F" w:rsidRPr="00CE5E83" w:rsidRDefault="00A6743F" w:rsidP="002468E2">
            <w:pPr>
              <w:pStyle w:val="Pricing"/>
              <w:spacing w:before="120" w:after="120"/>
            </w:pPr>
          </w:p>
        </w:tc>
      </w:tr>
      <w:tr w:rsidR="00A6743F" w14:paraId="7C5CB259" w14:textId="77777777" w:rsidTr="3B3A5DC7">
        <w:trPr>
          <w:trHeight w:val="300"/>
          <w:jc w:val="center"/>
        </w:trPr>
        <w:tc>
          <w:tcPr>
            <w:tcW w:w="7175" w:type="dxa"/>
          </w:tcPr>
          <w:p w14:paraId="1A047A58" w14:textId="76033DDA" w:rsidR="00A6743F" w:rsidRPr="00833906" w:rsidRDefault="00A6743F" w:rsidP="002468E2">
            <w:pPr>
              <w:pStyle w:val="TableText"/>
              <w:spacing w:before="120" w:after="120"/>
              <w:rPr>
                <w:sz w:val="20"/>
                <w:szCs w:val="20"/>
              </w:rPr>
            </w:pPr>
            <w:r w:rsidRPr="00833906">
              <w:rPr>
                <w:b/>
                <w:bCs/>
                <w:color w:val="D93426"/>
                <w:sz w:val="20"/>
                <w:szCs w:val="20"/>
              </w:rPr>
              <w:t>+</w:t>
            </w:r>
            <w:r w:rsidRPr="00833906">
              <w:rPr>
                <w:b/>
                <w:bCs/>
                <w:sz w:val="20"/>
                <w:szCs w:val="20"/>
              </w:rPr>
              <w:t xml:space="preserve"> Field Service Management (FSM</w:t>
            </w:r>
            <w:r w:rsidRPr="00833906">
              <w:rPr>
                <w:sz w:val="20"/>
                <w:szCs w:val="20"/>
              </w:rPr>
              <w:t xml:space="preserve">) </w:t>
            </w:r>
            <w:r w:rsidRPr="00833906">
              <w:rPr>
                <w:b/>
                <w:bCs/>
                <w:sz w:val="20"/>
                <w:szCs w:val="20"/>
              </w:rPr>
              <w:t xml:space="preserve">– </w:t>
            </w:r>
            <w:r w:rsidRPr="00833906">
              <w:rPr>
                <w:sz w:val="18"/>
                <w:szCs w:val="18"/>
              </w:rPr>
              <w:t>Add-on to any Results product</w:t>
            </w:r>
          </w:p>
        </w:tc>
        <w:tc>
          <w:tcPr>
            <w:tcW w:w="990" w:type="dxa"/>
            <w:gridSpan w:val="2"/>
          </w:tcPr>
          <w:p w14:paraId="38D635F8" w14:textId="77777777" w:rsidR="00A6743F" w:rsidRPr="004E66A8" w:rsidRDefault="00A6743F" w:rsidP="002468E2">
            <w:pPr>
              <w:pStyle w:val="Pricing"/>
              <w:spacing w:before="120" w:after="120"/>
            </w:pPr>
            <w:r w:rsidRPr="004E66A8">
              <w:t>$ 8</w:t>
            </w:r>
          </w:p>
        </w:tc>
        <w:tc>
          <w:tcPr>
            <w:tcW w:w="1094" w:type="dxa"/>
          </w:tcPr>
          <w:p w14:paraId="0CE1472F" w14:textId="77777777" w:rsidR="00A6743F" w:rsidRPr="004E66A8" w:rsidRDefault="00A6743F" w:rsidP="002468E2">
            <w:pPr>
              <w:pStyle w:val="Pricing"/>
              <w:spacing w:before="120" w:after="120"/>
            </w:pPr>
            <w:r w:rsidRPr="004E66A8">
              <w:t>$ 10</w:t>
            </w:r>
          </w:p>
        </w:tc>
        <w:tc>
          <w:tcPr>
            <w:tcW w:w="994" w:type="dxa"/>
          </w:tcPr>
          <w:p w14:paraId="3974929E" w14:textId="77777777" w:rsidR="00A6743F" w:rsidRPr="004E66A8" w:rsidRDefault="00A6743F" w:rsidP="002468E2">
            <w:pPr>
              <w:pStyle w:val="Pricing"/>
              <w:spacing w:before="120" w:after="120"/>
            </w:pPr>
            <w:r w:rsidRPr="004E66A8">
              <w:t>$ 13</w:t>
            </w:r>
          </w:p>
        </w:tc>
        <w:tc>
          <w:tcPr>
            <w:tcW w:w="1081" w:type="dxa"/>
            <w:gridSpan w:val="2"/>
          </w:tcPr>
          <w:p w14:paraId="4829883F" w14:textId="77777777" w:rsidR="00A6743F" w:rsidRPr="00CE5E83" w:rsidRDefault="00A6743F" w:rsidP="002468E2">
            <w:pPr>
              <w:pStyle w:val="Pricing"/>
              <w:spacing w:before="120" w:after="120"/>
            </w:pPr>
          </w:p>
        </w:tc>
      </w:tr>
      <w:tr w:rsidR="002F2DA5" w:rsidRPr="00993C0B" w14:paraId="4CB00F67" w14:textId="77777777" w:rsidTr="3B3A5DC7">
        <w:trPr>
          <w:jc w:val="center"/>
        </w:trPr>
        <w:tc>
          <w:tcPr>
            <w:tcW w:w="11334" w:type="dxa"/>
            <w:gridSpan w:val="7"/>
            <w:shd w:val="clear" w:color="auto" w:fill="174E72"/>
          </w:tcPr>
          <w:p w14:paraId="26EC2765" w14:textId="77777777" w:rsidR="002F2DA5" w:rsidRPr="00993C0B" w:rsidRDefault="002F2DA5" w:rsidP="00602C5E">
            <w:pPr>
              <w:pStyle w:val="TableHeader"/>
              <w:jc w:val="left"/>
            </w:pPr>
            <w:r>
              <w:rPr>
                <w:color w:val="FFFFFF" w:themeColor="background1"/>
              </w:rPr>
              <w:t>Integrations</w:t>
            </w:r>
            <w:r>
              <w:t xml:space="preserve"> </w:t>
            </w:r>
            <w:r w:rsidRPr="71DB7E56">
              <w:rPr>
                <w:b w:val="0"/>
                <w:bCs w:val="0"/>
                <w:i/>
                <w:iCs/>
                <w:sz w:val="18"/>
                <w:szCs w:val="18"/>
              </w:rPr>
              <w:t>per company</w:t>
            </w:r>
          </w:p>
        </w:tc>
      </w:tr>
      <w:tr w:rsidR="00747961" w14:paraId="52471659" w14:textId="77777777" w:rsidTr="3B3A5DC7">
        <w:trPr>
          <w:trHeight w:val="300"/>
          <w:jc w:val="center"/>
        </w:trPr>
        <w:tc>
          <w:tcPr>
            <w:tcW w:w="7175" w:type="dxa"/>
          </w:tcPr>
          <w:p w14:paraId="44658A8B" w14:textId="7D887E06" w:rsidR="00FF5B78" w:rsidRPr="00DF08C8" w:rsidRDefault="00FF5B78" w:rsidP="007465D3">
            <w:pPr>
              <w:pStyle w:val="TableText"/>
              <w:spacing w:before="120" w:after="120"/>
              <w:rPr>
                <w:b/>
                <w:bCs/>
              </w:rPr>
            </w:pPr>
            <w:r w:rsidRPr="296D7C2D">
              <w:rPr>
                <w:rStyle w:val="Bullet"/>
                <w:b/>
                <w:bCs/>
                <w:color w:val="C00000"/>
              </w:rPr>
              <w:t>+</w:t>
            </w:r>
            <w:r w:rsidRPr="296D7C2D">
              <w:rPr>
                <w:rStyle w:val="Bullet"/>
                <w:b/>
                <w:bCs/>
              </w:rPr>
              <w:t xml:space="preserve"> </w:t>
            </w:r>
            <w:r w:rsidRPr="00833906">
              <w:rPr>
                <w:rStyle w:val="Bullet"/>
                <w:b/>
                <w:bCs/>
                <w:sz w:val="20"/>
                <w:szCs w:val="20"/>
              </w:rPr>
              <w:t xml:space="preserve">Results Integrations </w:t>
            </w:r>
            <w:r w:rsidRPr="00833906">
              <w:rPr>
                <w:b/>
                <w:bCs/>
                <w:sz w:val="20"/>
                <w:szCs w:val="20"/>
              </w:rPr>
              <w:t>–</w:t>
            </w:r>
            <w:r w:rsidR="00D91AE4">
              <w:rPr>
                <w:i/>
                <w:iCs/>
                <w:color w:val="D93426"/>
                <w:sz w:val="16"/>
                <w:szCs w:val="16"/>
              </w:rPr>
              <w:t xml:space="preserve"> </w:t>
            </w:r>
            <w:r w:rsidRPr="296D7C2D">
              <w:rPr>
                <w:i/>
                <w:iCs/>
                <w:color w:val="D93426"/>
                <w:sz w:val="16"/>
                <w:szCs w:val="16"/>
              </w:rPr>
              <w:t>AvaTax, Zapier, Outlook, Gmail, Text, WhatsApp</w:t>
            </w:r>
            <w:r w:rsidR="00D511C6">
              <w:rPr>
                <w:i/>
                <w:iCs/>
                <w:color w:val="D93426"/>
                <w:sz w:val="16"/>
                <w:szCs w:val="16"/>
              </w:rPr>
              <w:t>,</w:t>
            </w:r>
            <w:r w:rsidRPr="296D7C2D">
              <w:rPr>
                <w:i/>
                <w:iCs/>
                <w:color w:val="D93426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D93426"/>
                <w:sz w:val="16"/>
                <w:szCs w:val="16"/>
              </w:rPr>
              <w:t>and</w:t>
            </w:r>
            <w:r w:rsidRPr="296D7C2D">
              <w:rPr>
                <w:i/>
                <w:iCs/>
                <w:color w:val="D93426"/>
                <w:sz w:val="16"/>
                <w:szCs w:val="16"/>
              </w:rPr>
              <w:t xml:space="preserve"> Calendly</w:t>
            </w:r>
          </w:p>
        </w:tc>
        <w:tc>
          <w:tcPr>
            <w:tcW w:w="990" w:type="dxa"/>
            <w:gridSpan w:val="2"/>
          </w:tcPr>
          <w:p w14:paraId="0680BE5B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$ 13</w:t>
            </w:r>
          </w:p>
        </w:tc>
        <w:tc>
          <w:tcPr>
            <w:tcW w:w="1094" w:type="dxa"/>
          </w:tcPr>
          <w:p w14:paraId="141363F5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$ 15</w:t>
            </w:r>
          </w:p>
        </w:tc>
        <w:tc>
          <w:tcPr>
            <w:tcW w:w="994" w:type="dxa"/>
          </w:tcPr>
          <w:p w14:paraId="46EE58A3" w14:textId="77777777" w:rsidR="00FF5B78" w:rsidRPr="004E66A8" w:rsidRDefault="00FF5B78" w:rsidP="007465D3">
            <w:pPr>
              <w:pStyle w:val="Pricing"/>
              <w:spacing w:before="120" w:after="120"/>
            </w:pPr>
            <w:r w:rsidRPr="004E66A8">
              <w:t>$ 19</w:t>
            </w:r>
          </w:p>
        </w:tc>
        <w:tc>
          <w:tcPr>
            <w:tcW w:w="1081" w:type="dxa"/>
            <w:gridSpan w:val="2"/>
          </w:tcPr>
          <w:p w14:paraId="40CB4C9E" w14:textId="20CF7717" w:rsidR="00FF5B78" w:rsidRPr="00CE5E83" w:rsidRDefault="00FF5B78" w:rsidP="007465D3">
            <w:pPr>
              <w:pStyle w:val="Pricing"/>
              <w:spacing w:before="120" w:after="120"/>
              <w:rPr>
                <w:bCs/>
              </w:rPr>
            </w:pPr>
          </w:p>
        </w:tc>
      </w:tr>
      <w:tr w:rsidR="00D91AE4" w14:paraId="7BA26357" w14:textId="77777777" w:rsidTr="3B3A5DC7">
        <w:trPr>
          <w:trHeight w:val="480"/>
          <w:jc w:val="center"/>
        </w:trPr>
        <w:tc>
          <w:tcPr>
            <w:tcW w:w="7175" w:type="dxa"/>
          </w:tcPr>
          <w:p w14:paraId="47B6E753" w14:textId="3BB24A3C" w:rsidR="00D91AE4" w:rsidRPr="296D7C2D" w:rsidRDefault="00D91AE4" w:rsidP="00D91AE4">
            <w:pPr>
              <w:pStyle w:val="TableText"/>
              <w:spacing w:before="120" w:after="120"/>
              <w:rPr>
                <w:rStyle w:val="Bullet"/>
                <w:b/>
                <w:bCs/>
                <w:color w:val="C00000"/>
              </w:rPr>
            </w:pPr>
            <w:r w:rsidRPr="296D7C2D">
              <w:rPr>
                <w:rStyle w:val="Bullet"/>
                <w:b/>
                <w:bCs/>
                <w:color w:val="C00000"/>
              </w:rPr>
              <w:t>+</w:t>
            </w:r>
            <w:r w:rsidRPr="296D7C2D">
              <w:rPr>
                <w:rStyle w:val="Bullet"/>
                <w:b/>
                <w:bCs/>
              </w:rPr>
              <w:t xml:space="preserve"> </w:t>
            </w:r>
            <w:r>
              <w:rPr>
                <w:rStyle w:val="Bullet"/>
                <w:b/>
                <w:bCs/>
                <w:sz w:val="20"/>
                <w:szCs w:val="20"/>
              </w:rPr>
              <w:t>QuickBooks</w:t>
            </w:r>
            <w:r w:rsidR="008B05E5">
              <w:rPr>
                <w:rStyle w:val="Bullet"/>
                <w:b/>
                <w:bCs/>
                <w:sz w:val="20"/>
                <w:szCs w:val="20"/>
              </w:rPr>
              <w:t xml:space="preserve">® </w:t>
            </w:r>
            <w:r>
              <w:rPr>
                <w:rStyle w:val="Bullet"/>
                <w:b/>
                <w:bCs/>
                <w:sz w:val="20"/>
                <w:szCs w:val="20"/>
              </w:rPr>
              <w:t>Online</w:t>
            </w:r>
            <w:r w:rsidRPr="00833906">
              <w:rPr>
                <w:rStyle w:val="Bullet"/>
                <w:b/>
                <w:bCs/>
                <w:sz w:val="20"/>
                <w:szCs w:val="20"/>
              </w:rPr>
              <w:t xml:space="preserve"> Integration </w:t>
            </w:r>
          </w:p>
        </w:tc>
        <w:tc>
          <w:tcPr>
            <w:tcW w:w="990" w:type="dxa"/>
            <w:gridSpan w:val="2"/>
          </w:tcPr>
          <w:p w14:paraId="4ED54447" w14:textId="004DA657" w:rsidR="00D91AE4" w:rsidRPr="004E66A8" w:rsidRDefault="00D91AE4" w:rsidP="00D91AE4">
            <w:pPr>
              <w:pStyle w:val="Pricing"/>
              <w:spacing w:before="120" w:after="120"/>
            </w:pPr>
            <w:r w:rsidRPr="004E66A8">
              <w:t xml:space="preserve">$ </w:t>
            </w:r>
            <w:r>
              <w:t>25</w:t>
            </w:r>
          </w:p>
        </w:tc>
        <w:tc>
          <w:tcPr>
            <w:tcW w:w="1094" w:type="dxa"/>
          </w:tcPr>
          <w:p w14:paraId="66A92B90" w14:textId="558E5DB7" w:rsidR="00D91AE4" w:rsidRPr="004E66A8" w:rsidRDefault="00D91AE4" w:rsidP="00D91AE4">
            <w:pPr>
              <w:pStyle w:val="Pricing"/>
              <w:spacing w:before="120" w:after="120"/>
            </w:pPr>
            <w:r w:rsidRPr="004E66A8">
              <w:t xml:space="preserve">$ </w:t>
            </w:r>
            <w:r>
              <w:t>30</w:t>
            </w:r>
          </w:p>
        </w:tc>
        <w:tc>
          <w:tcPr>
            <w:tcW w:w="994" w:type="dxa"/>
          </w:tcPr>
          <w:p w14:paraId="02F91001" w14:textId="72D2160F" w:rsidR="00D91AE4" w:rsidRPr="004E66A8" w:rsidRDefault="00D91AE4" w:rsidP="00D91AE4">
            <w:pPr>
              <w:pStyle w:val="Pricing"/>
              <w:spacing w:before="120" w:after="120"/>
            </w:pPr>
            <w:r w:rsidRPr="004E66A8">
              <w:t xml:space="preserve">$ </w:t>
            </w:r>
            <w:r>
              <w:t>40</w:t>
            </w:r>
          </w:p>
        </w:tc>
        <w:tc>
          <w:tcPr>
            <w:tcW w:w="1081" w:type="dxa"/>
            <w:gridSpan w:val="2"/>
          </w:tcPr>
          <w:p w14:paraId="27E79DED" w14:textId="77777777" w:rsidR="00D91AE4" w:rsidRPr="00CE5E83" w:rsidRDefault="00D91AE4" w:rsidP="00D91AE4">
            <w:pPr>
              <w:pStyle w:val="Pricing"/>
              <w:spacing w:before="120" w:after="120"/>
              <w:rPr>
                <w:bCs/>
              </w:rPr>
            </w:pPr>
          </w:p>
        </w:tc>
      </w:tr>
      <w:tr w:rsidR="00D91AE4" w14:paraId="117671FF" w14:textId="77777777" w:rsidTr="3B3A5DC7">
        <w:trPr>
          <w:trHeight w:val="300"/>
          <w:jc w:val="center"/>
        </w:trPr>
        <w:tc>
          <w:tcPr>
            <w:tcW w:w="7175" w:type="dxa"/>
          </w:tcPr>
          <w:p w14:paraId="455AFFB2" w14:textId="70E01B69" w:rsidR="00D91AE4" w:rsidRPr="296D7C2D" w:rsidRDefault="00D91AE4" w:rsidP="00D91AE4">
            <w:pPr>
              <w:pStyle w:val="TableText"/>
              <w:spacing w:before="120" w:after="120"/>
              <w:rPr>
                <w:rStyle w:val="Bullet"/>
                <w:b/>
                <w:bCs/>
                <w:color w:val="C00000"/>
              </w:rPr>
            </w:pPr>
            <w:r w:rsidRPr="296D7C2D">
              <w:rPr>
                <w:rStyle w:val="Bullet"/>
                <w:b/>
                <w:bCs/>
                <w:color w:val="C00000"/>
              </w:rPr>
              <w:t>+</w:t>
            </w:r>
            <w:r w:rsidRPr="296D7C2D">
              <w:rPr>
                <w:rStyle w:val="Bullet"/>
                <w:b/>
                <w:bCs/>
              </w:rPr>
              <w:t xml:space="preserve"> </w:t>
            </w:r>
            <w:r>
              <w:rPr>
                <w:rStyle w:val="Bullet"/>
                <w:b/>
                <w:bCs/>
                <w:sz w:val="20"/>
                <w:szCs w:val="20"/>
              </w:rPr>
              <w:t>QuickBooks</w:t>
            </w:r>
            <w:r w:rsidR="008B05E5">
              <w:rPr>
                <w:rStyle w:val="Bullet"/>
                <w:b/>
                <w:bCs/>
                <w:sz w:val="20"/>
                <w:szCs w:val="20"/>
              </w:rPr>
              <w:t>®</w:t>
            </w:r>
            <w:r>
              <w:rPr>
                <w:rStyle w:val="Bullet"/>
                <w:b/>
                <w:bCs/>
                <w:sz w:val="20"/>
                <w:szCs w:val="20"/>
              </w:rPr>
              <w:t xml:space="preserve"> Desktop</w:t>
            </w:r>
            <w:r w:rsidRPr="00833906">
              <w:rPr>
                <w:rStyle w:val="Bullet"/>
                <w:b/>
                <w:bCs/>
                <w:sz w:val="20"/>
                <w:szCs w:val="20"/>
              </w:rPr>
              <w:t xml:space="preserve"> Integration</w:t>
            </w:r>
          </w:p>
        </w:tc>
        <w:tc>
          <w:tcPr>
            <w:tcW w:w="990" w:type="dxa"/>
            <w:gridSpan w:val="2"/>
          </w:tcPr>
          <w:p w14:paraId="4F1034AB" w14:textId="21A50BB4" w:rsidR="00D91AE4" w:rsidRPr="004E66A8" w:rsidRDefault="00D91AE4" w:rsidP="00D91AE4">
            <w:pPr>
              <w:pStyle w:val="Pricing"/>
              <w:spacing w:before="120" w:after="120"/>
            </w:pPr>
            <w:r w:rsidRPr="004E66A8">
              <w:t xml:space="preserve">$ </w:t>
            </w:r>
            <w:r>
              <w:t>65</w:t>
            </w:r>
          </w:p>
        </w:tc>
        <w:tc>
          <w:tcPr>
            <w:tcW w:w="1094" w:type="dxa"/>
          </w:tcPr>
          <w:p w14:paraId="3BC15844" w14:textId="643499B5" w:rsidR="00D91AE4" w:rsidRPr="004E66A8" w:rsidRDefault="00D91AE4" w:rsidP="00D91AE4">
            <w:pPr>
              <w:pStyle w:val="Pricing"/>
              <w:spacing w:before="120" w:after="120"/>
            </w:pPr>
            <w:r w:rsidRPr="004E66A8">
              <w:t xml:space="preserve">$ </w:t>
            </w:r>
            <w:r>
              <w:t>75</w:t>
            </w:r>
          </w:p>
        </w:tc>
        <w:tc>
          <w:tcPr>
            <w:tcW w:w="994" w:type="dxa"/>
          </w:tcPr>
          <w:p w14:paraId="036401DF" w14:textId="3C49AEC3" w:rsidR="00D91AE4" w:rsidRPr="004E66A8" w:rsidRDefault="00D91AE4" w:rsidP="00D91AE4">
            <w:pPr>
              <w:pStyle w:val="Pricing"/>
              <w:spacing w:before="120" w:after="120"/>
            </w:pPr>
            <w:r w:rsidRPr="004E66A8">
              <w:t xml:space="preserve">$ </w:t>
            </w:r>
            <w:r>
              <w:t>100</w:t>
            </w:r>
          </w:p>
        </w:tc>
        <w:tc>
          <w:tcPr>
            <w:tcW w:w="1081" w:type="dxa"/>
            <w:gridSpan w:val="2"/>
          </w:tcPr>
          <w:p w14:paraId="2EA88155" w14:textId="77777777" w:rsidR="00D91AE4" w:rsidRPr="00CE5E83" w:rsidRDefault="00D91AE4" w:rsidP="00D91AE4">
            <w:pPr>
              <w:pStyle w:val="Pricing"/>
              <w:spacing w:before="120" w:after="120"/>
              <w:rPr>
                <w:bCs/>
              </w:rPr>
            </w:pPr>
          </w:p>
        </w:tc>
      </w:tr>
      <w:tr w:rsidR="00D91AE4" w:rsidRPr="00D27E5D" w14:paraId="3A26EEA3" w14:textId="77777777" w:rsidTr="3B3A5DC7">
        <w:trPr>
          <w:trHeight w:val="300"/>
          <w:jc w:val="center"/>
        </w:trPr>
        <w:tc>
          <w:tcPr>
            <w:tcW w:w="7175" w:type="dxa"/>
            <w:tcBorders>
              <w:bottom w:val="single" w:sz="4" w:space="0" w:color="174E72"/>
            </w:tcBorders>
            <w:shd w:val="clear" w:color="auto" w:fill="D9D9D9" w:themeFill="background1" w:themeFillShade="D9"/>
          </w:tcPr>
          <w:p w14:paraId="0C314314" w14:textId="5FF8F970" w:rsidR="00D91AE4" w:rsidRPr="00D27E5D" w:rsidRDefault="00D91AE4" w:rsidP="00D91AE4">
            <w:pPr>
              <w:pStyle w:val="TableText"/>
              <w:jc w:val="right"/>
              <w:rPr>
                <w:rStyle w:val="Bullet"/>
                <w:b/>
                <w:bCs/>
              </w:rPr>
            </w:pPr>
            <w:r w:rsidRPr="00D27E5D">
              <w:rPr>
                <w:rStyle w:val="Bullet"/>
                <w:b/>
                <w:bCs/>
              </w:rPr>
              <w:t xml:space="preserve">Monthly Subtotal </w:t>
            </w:r>
            <w:r>
              <w:rPr>
                <w:rStyle w:val="Bullet"/>
                <w:b/>
                <w:bCs/>
              </w:rPr>
              <w:t>–</w:t>
            </w:r>
            <w:r w:rsidRPr="00D27E5D">
              <w:rPr>
                <w:rStyle w:val="Bullet"/>
                <w:b/>
                <w:bCs/>
              </w:rPr>
              <w:t xml:space="preserve"> Products</w:t>
            </w:r>
            <w:r w:rsidR="002D33CA">
              <w:rPr>
                <w:rStyle w:val="Bullet"/>
                <w:b/>
                <w:bCs/>
              </w:rPr>
              <w:t xml:space="preserve"> and Integrations</w:t>
            </w:r>
          </w:p>
        </w:tc>
        <w:tc>
          <w:tcPr>
            <w:tcW w:w="990" w:type="dxa"/>
            <w:gridSpan w:val="2"/>
            <w:tcBorders>
              <w:bottom w:val="single" w:sz="4" w:space="0" w:color="174E72"/>
            </w:tcBorders>
            <w:shd w:val="clear" w:color="auto" w:fill="D9D9D9" w:themeFill="background1" w:themeFillShade="D9"/>
          </w:tcPr>
          <w:p w14:paraId="58E71B93" w14:textId="521868D9" w:rsidR="00D91AE4" w:rsidRPr="00D27E5D" w:rsidRDefault="00D91AE4" w:rsidP="00D91AE4">
            <w:pPr>
              <w:pStyle w:val="Pricing"/>
              <w:rPr>
                <w:b/>
                <w:bCs/>
              </w:rPr>
            </w:pPr>
          </w:p>
        </w:tc>
        <w:tc>
          <w:tcPr>
            <w:tcW w:w="1094" w:type="dxa"/>
            <w:tcBorders>
              <w:bottom w:val="single" w:sz="4" w:space="0" w:color="174E72"/>
            </w:tcBorders>
            <w:shd w:val="clear" w:color="auto" w:fill="D9D9D9" w:themeFill="background1" w:themeFillShade="D9"/>
          </w:tcPr>
          <w:p w14:paraId="3519B0EB" w14:textId="0D7B2F37" w:rsidR="00D91AE4" w:rsidRPr="00D27E5D" w:rsidRDefault="00D91AE4" w:rsidP="00D91AE4">
            <w:pPr>
              <w:pStyle w:val="Pricing"/>
              <w:rPr>
                <w:b/>
                <w:bCs/>
              </w:rPr>
            </w:pPr>
          </w:p>
        </w:tc>
        <w:tc>
          <w:tcPr>
            <w:tcW w:w="994" w:type="dxa"/>
            <w:tcBorders>
              <w:bottom w:val="single" w:sz="4" w:space="0" w:color="174E72"/>
            </w:tcBorders>
            <w:shd w:val="clear" w:color="auto" w:fill="D9D9D9" w:themeFill="background1" w:themeFillShade="D9"/>
          </w:tcPr>
          <w:p w14:paraId="35A4EB08" w14:textId="49CF176A" w:rsidR="00D91AE4" w:rsidRPr="00D27E5D" w:rsidRDefault="00D91AE4" w:rsidP="00D91AE4">
            <w:pPr>
              <w:pStyle w:val="Pricing"/>
              <w:rPr>
                <w:b/>
                <w:bCs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174E72"/>
            </w:tcBorders>
            <w:shd w:val="clear" w:color="auto" w:fill="D9D9D9" w:themeFill="background1" w:themeFillShade="D9"/>
          </w:tcPr>
          <w:p w14:paraId="12D96C93" w14:textId="77777777" w:rsidR="00D91AE4" w:rsidRPr="00D27E5D" w:rsidRDefault="00D91AE4" w:rsidP="00D91AE4">
            <w:pPr>
              <w:pStyle w:val="Pricing"/>
              <w:rPr>
                <w:b/>
                <w:bCs/>
              </w:rPr>
            </w:pPr>
          </w:p>
        </w:tc>
      </w:tr>
      <w:tr w:rsidR="001D12CF" w:rsidRPr="00993C0B" w14:paraId="4FFE25BA" w14:textId="77777777" w:rsidTr="3B3A5DC7">
        <w:trPr>
          <w:trHeight w:val="89"/>
          <w:jc w:val="center"/>
        </w:trPr>
        <w:tc>
          <w:tcPr>
            <w:tcW w:w="11334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0CE019" w14:textId="77777777" w:rsidR="001D12CF" w:rsidRPr="001D12CF" w:rsidRDefault="001D12CF" w:rsidP="00D91AE4">
            <w:pPr>
              <w:pStyle w:val="TableHeader"/>
              <w:jc w:val="left"/>
              <w:rPr>
                <w:color w:val="FFFFFF" w:themeColor="background1"/>
                <w:sz w:val="10"/>
                <w:szCs w:val="10"/>
              </w:rPr>
            </w:pPr>
          </w:p>
        </w:tc>
      </w:tr>
      <w:tr w:rsidR="00D91AE4" w:rsidRPr="00993C0B" w14:paraId="664B90B5" w14:textId="77777777" w:rsidTr="3B3A5DC7">
        <w:trPr>
          <w:jc w:val="center"/>
        </w:trPr>
        <w:tc>
          <w:tcPr>
            <w:tcW w:w="11334" w:type="dxa"/>
            <w:gridSpan w:val="7"/>
            <w:shd w:val="clear" w:color="auto" w:fill="174E72"/>
          </w:tcPr>
          <w:p w14:paraId="34EF959E" w14:textId="524CFD6D" w:rsidR="00D91AE4" w:rsidRPr="00993C0B" w:rsidRDefault="00D91AE4" w:rsidP="00D91AE4">
            <w:pPr>
              <w:pStyle w:val="TableHeader"/>
              <w:jc w:val="left"/>
            </w:pPr>
            <w:r w:rsidRPr="009640FC">
              <w:rPr>
                <w:color w:val="FFFFFF" w:themeColor="background1"/>
              </w:rPr>
              <w:t>Portal User Licenses</w:t>
            </w:r>
            <w:r>
              <w:t xml:space="preserve"> </w:t>
            </w:r>
            <w:r w:rsidRPr="71DB7E56">
              <w:rPr>
                <w:b w:val="0"/>
                <w:bCs w:val="0"/>
                <w:i/>
                <w:iCs/>
                <w:sz w:val="18"/>
                <w:szCs w:val="18"/>
              </w:rPr>
              <w:t>per company</w:t>
            </w:r>
          </w:p>
        </w:tc>
      </w:tr>
      <w:tr w:rsidR="001D12CF" w:rsidRPr="00833906" w14:paraId="51A3E994" w14:textId="77777777" w:rsidTr="3B3A5DC7">
        <w:trPr>
          <w:trHeight w:val="300"/>
          <w:jc w:val="center"/>
        </w:trPr>
        <w:tc>
          <w:tcPr>
            <w:tcW w:w="7189" w:type="dxa"/>
            <w:gridSpan w:val="2"/>
            <w:shd w:val="clear" w:color="auto" w:fill="FFFFFF" w:themeFill="background1"/>
          </w:tcPr>
          <w:p w14:paraId="37EE013D" w14:textId="77777777" w:rsidR="001D12CF" w:rsidRPr="00833906" w:rsidRDefault="001D12CF" w:rsidP="00D91AE4">
            <w:pPr>
              <w:pStyle w:val="Pricing"/>
              <w:spacing w:before="120" w:after="120"/>
              <w:jc w:val="left"/>
              <w:rPr>
                <w:sz w:val="20"/>
                <w:szCs w:val="20"/>
              </w:rPr>
            </w:pPr>
            <w:r w:rsidRPr="00833906">
              <w:rPr>
                <w:sz w:val="20"/>
                <w:szCs w:val="20"/>
              </w:rPr>
              <w:t>First 50 users</w:t>
            </w:r>
          </w:p>
        </w:tc>
        <w:tc>
          <w:tcPr>
            <w:tcW w:w="4145" w:type="dxa"/>
            <w:gridSpan w:val="5"/>
            <w:shd w:val="clear" w:color="auto" w:fill="FFFFFF" w:themeFill="background1"/>
          </w:tcPr>
          <w:p w14:paraId="6BC3CD32" w14:textId="75448D8E" w:rsidR="001D12CF" w:rsidRPr="00833906" w:rsidRDefault="001D12CF" w:rsidP="001D12CF">
            <w:pPr>
              <w:pStyle w:val="Pricing"/>
              <w:spacing w:before="120" w:after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33906">
              <w:rPr>
                <w:bCs/>
                <w:i/>
                <w:iCs/>
                <w:sz w:val="20"/>
                <w:szCs w:val="20"/>
              </w:rPr>
              <w:t>Included</w:t>
            </w:r>
          </w:p>
        </w:tc>
      </w:tr>
      <w:tr w:rsidR="00D91AE4" w:rsidRPr="006D1DAD" w14:paraId="6A89F06B" w14:textId="77777777" w:rsidTr="3B3A5DC7">
        <w:trPr>
          <w:trHeight w:val="300"/>
          <w:jc w:val="center"/>
        </w:trPr>
        <w:tc>
          <w:tcPr>
            <w:tcW w:w="7175" w:type="dxa"/>
            <w:shd w:val="clear" w:color="auto" w:fill="FFFFFF" w:themeFill="background1"/>
          </w:tcPr>
          <w:p w14:paraId="1FBAEFAB" w14:textId="3109C4A6" w:rsidR="00D91AE4" w:rsidRPr="00833906" w:rsidRDefault="00D91AE4" w:rsidP="00D91AE4">
            <w:pPr>
              <w:pStyle w:val="Pricing"/>
              <w:spacing w:before="12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</w:t>
            </w:r>
            <w:r w:rsidRPr="0083390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users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61894504" w14:textId="77777777" w:rsidR="00D91AE4" w:rsidRPr="00CE5E83" w:rsidRDefault="00D91AE4" w:rsidP="00D91AE4">
            <w:pPr>
              <w:pStyle w:val="Pricing"/>
              <w:spacing w:before="120" w:after="120"/>
            </w:pPr>
            <w:r w:rsidRPr="00CE5E83">
              <w:t>$ 175</w:t>
            </w:r>
          </w:p>
        </w:tc>
        <w:tc>
          <w:tcPr>
            <w:tcW w:w="1094" w:type="dxa"/>
            <w:shd w:val="clear" w:color="auto" w:fill="FFFFFF" w:themeFill="background1"/>
          </w:tcPr>
          <w:p w14:paraId="6A2998BF" w14:textId="77777777" w:rsidR="00D91AE4" w:rsidRPr="00CE5E83" w:rsidRDefault="00D91AE4" w:rsidP="00D91AE4">
            <w:pPr>
              <w:pStyle w:val="Pricing"/>
              <w:spacing w:before="120" w:after="120"/>
            </w:pPr>
            <w:r w:rsidRPr="00CE5E83">
              <w:t>$ 200</w:t>
            </w:r>
          </w:p>
        </w:tc>
        <w:tc>
          <w:tcPr>
            <w:tcW w:w="994" w:type="dxa"/>
            <w:shd w:val="clear" w:color="auto" w:fill="FFFFFF" w:themeFill="background1"/>
          </w:tcPr>
          <w:p w14:paraId="58D5BF9C" w14:textId="77777777" w:rsidR="00D91AE4" w:rsidRPr="00CE5E83" w:rsidRDefault="00D91AE4" w:rsidP="00D91AE4">
            <w:pPr>
              <w:pStyle w:val="Pricing"/>
              <w:spacing w:before="120" w:after="120"/>
            </w:pPr>
            <w:r w:rsidRPr="00CE5E83">
              <w:t>$ 225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1B24B6EA" w14:textId="6823E7A4" w:rsidR="00D91AE4" w:rsidRPr="006D1DAD" w:rsidRDefault="00D91AE4" w:rsidP="00D91AE4">
            <w:pPr>
              <w:pStyle w:val="Pricing"/>
              <w:spacing w:before="120" w:after="120"/>
              <w:rPr>
                <w:bCs/>
              </w:rPr>
            </w:pPr>
          </w:p>
        </w:tc>
      </w:tr>
      <w:tr w:rsidR="00D91AE4" w:rsidRPr="006D1DAD" w14:paraId="4787A946" w14:textId="77777777" w:rsidTr="3B3A5DC7">
        <w:trPr>
          <w:trHeight w:val="300"/>
          <w:jc w:val="center"/>
        </w:trPr>
        <w:tc>
          <w:tcPr>
            <w:tcW w:w="7175" w:type="dxa"/>
            <w:shd w:val="clear" w:color="auto" w:fill="FFFFFF" w:themeFill="background1"/>
          </w:tcPr>
          <w:p w14:paraId="4DF9DBE5" w14:textId="5FD59581" w:rsidR="00D91AE4" w:rsidRPr="00833906" w:rsidRDefault="00D91AE4" w:rsidP="00D91AE4">
            <w:pPr>
              <w:pStyle w:val="Pricing"/>
              <w:spacing w:before="120" w:after="1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</w:t>
            </w:r>
            <w:r w:rsidRPr="00833906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users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0575CDBE" w14:textId="77777777" w:rsidR="00D91AE4" w:rsidRPr="00CE5E83" w:rsidRDefault="00D91AE4" w:rsidP="00D91AE4">
            <w:pPr>
              <w:pStyle w:val="Pricing"/>
              <w:spacing w:before="120" w:after="120"/>
            </w:pPr>
            <w:r w:rsidRPr="00CE5E83">
              <w:t>$ 300</w:t>
            </w:r>
          </w:p>
        </w:tc>
        <w:tc>
          <w:tcPr>
            <w:tcW w:w="1094" w:type="dxa"/>
            <w:shd w:val="clear" w:color="auto" w:fill="FFFFFF" w:themeFill="background1"/>
          </w:tcPr>
          <w:p w14:paraId="13629492" w14:textId="77777777" w:rsidR="00D91AE4" w:rsidRPr="00CE5E83" w:rsidRDefault="00D91AE4" w:rsidP="00D91AE4">
            <w:pPr>
              <w:pStyle w:val="Pricing"/>
              <w:spacing w:before="120" w:after="120"/>
            </w:pPr>
            <w:r w:rsidRPr="00CE5E83">
              <w:t>$ 350</w:t>
            </w:r>
          </w:p>
        </w:tc>
        <w:tc>
          <w:tcPr>
            <w:tcW w:w="994" w:type="dxa"/>
            <w:shd w:val="clear" w:color="auto" w:fill="FFFFFF" w:themeFill="background1"/>
          </w:tcPr>
          <w:p w14:paraId="47EA4E66" w14:textId="77777777" w:rsidR="00D91AE4" w:rsidRPr="00CE5E83" w:rsidRDefault="00D91AE4" w:rsidP="00D91AE4">
            <w:pPr>
              <w:pStyle w:val="Pricing"/>
              <w:spacing w:before="120" w:after="120"/>
            </w:pPr>
            <w:r w:rsidRPr="00CE5E83">
              <w:t xml:space="preserve">$ 400 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02CE8317" w14:textId="447A6142" w:rsidR="00D91AE4" w:rsidRPr="006D1DAD" w:rsidRDefault="00D91AE4" w:rsidP="00D91AE4">
            <w:pPr>
              <w:pStyle w:val="Pricing"/>
              <w:spacing w:before="120" w:after="120"/>
              <w:rPr>
                <w:bCs/>
              </w:rPr>
            </w:pPr>
          </w:p>
        </w:tc>
      </w:tr>
      <w:tr w:rsidR="00D91AE4" w14:paraId="3EE4E704" w14:textId="77777777" w:rsidTr="3B3A5DC7">
        <w:trPr>
          <w:trHeight w:val="350"/>
          <w:jc w:val="center"/>
        </w:trPr>
        <w:tc>
          <w:tcPr>
            <w:tcW w:w="7175" w:type="dxa"/>
            <w:shd w:val="clear" w:color="auto" w:fill="D9D9D9" w:themeFill="background1" w:themeFillShade="D9"/>
          </w:tcPr>
          <w:p w14:paraId="3A75CACF" w14:textId="7331A6A1" w:rsidR="00D91AE4" w:rsidRPr="005F32B3" w:rsidRDefault="00D91AE4" w:rsidP="00D91AE4">
            <w:pPr>
              <w:pStyle w:val="TotalRow"/>
              <w:rPr>
                <w:sz w:val="22"/>
                <w:szCs w:val="22"/>
              </w:rPr>
            </w:pPr>
            <w:r w:rsidRPr="005F32B3">
              <w:rPr>
                <w:sz w:val="22"/>
                <w:szCs w:val="22"/>
              </w:rPr>
              <w:t>Monthly Subtotal – Portal User Licenses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14:paraId="53F232A7" w14:textId="2B02859E" w:rsidR="00D91AE4" w:rsidRPr="00993C0B" w:rsidRDefault="00D91AE4" w:rsidP="00D91AE4">
            <w:pPr>
              <w:pStyle w:val="Pricing"/>
              <w:spacing w:before="40" w:after="40"/>
              <w:rPr>
                <w:b/>
                <w:bCs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14:paraId="0D8E0723" w14:textId="5074C6FC" w:rsidR="00D91AE4" w:rsidRPr="00993C0B" w:rsidRDefault="00D91AE4" w:rsidP="00D91AE4">
            <w:pPr>
              <w:pStyle w:val="Pricing"/>
              <w:spacing w:before="40" w:after="40"/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D9D9D9" w:themeFill="background1" w:themeFillShade="D9"/>
          </w:tcPr>
          <w:p w14:paraId="1CB494B8" w14:textId="25F20349" w:rsidR="00D91AE4" w:rsidRPr="00993C0B" w:rsidRDefault="00D91AE4" w:rsidP="00D91AE4">
            <w:pPr>
              <w:pStyle w:val="Pricing"/>
              <w:spacing w:before="40" w:after="40"/>
              <w:rPr>
                <w:b/>
                <w:bCs/>
              </w:rPr>
            </w:pPr>
          </w:p>
        </w:tc>
        <w:tc>
          <w:tcPr>
            <w:tcW w:w="1081" w:type="dxa"/>
            <w:gridSpan w:val="2"/>
            <w:shd w:val="clear" w:color="auto" w:fill="D9D9D9" w:themeFill="background1" w:themeFillShade="D9"/>
          </w:tcPr>
          <w:p w14:paraId="56BA29DD" w14:textId="77777777" w:rsidR="00D91AE4" w:rsidRPr="009D396A" w:rsidRDefault="00D91AE4" w:rsidP="00D91AE4">
            <w:pPr>
              <w:pStyle w:val="TableHeaderLeft"/>
              <w:spacing w:before="40" w:after="40"/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D12CF" w:rsidRPr="00993C0B" w14:paraId="28A5772B" w14:textId="77777777" w:rsidTr="3B3A5DC7">
        <w:trPr>
          <w:trHeight w:val="89"/>
          <w:jc w:val="center"/>
        </w:trPr>
        <w:tc>
          <w:tcPr>
            <w:tcW w:w="11334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AAD626B" w14:textId="77777777" w:rsidR="001D12CF" w:rsidRPr="001D12CF" w:rsidRDefault="001D12CF" w:rsidP="005B4D3D">
            <w:pPr>
              <w:pStyle w:val="TableHeader"/>
              <w:jc w:val="left"/>
              <w:rPr>
                <w:color w:val="FFFFFF" w:themeColor="background1"/>
                <w:sz w:val="10"/>
                <w:szCs w:val="10"/>
              </w:rPr>
            </w:pPr>
          </w:p>
        </w:tc>
      </w:tr>
      <w:tr w:rsidR="00D91AE4" w:rsidRPr="005A30B5" w14:paraId="0EF5F663" w14:textId="77777777" w:rsidTr="3B3A5DC7">
        <w:trPr>
          <w:trHeight w:val="350"/>
          <w:jc w:val="center"/>
        </w:trPr>
        <w:tc>
          <w:tcPr>
            <w:tcW w:w="11334" w:type="dxa"/>
            <w:gridSpan w:val="7"/>
            <w:shd w:val="clear" w:color="auto" w:fill="174E72"/>
          </w:tcPr>
          <w:p w14:paraId="74417A19" w14:textId="6A1184D4" w:rsidR="00D91AE4" w:rsidRPr="005A30B5" w:rsidRDefault="00D91AE4" w:rsidP="00D91AE4">
            <w:pPr>
              <w:pStyle w:val="TableHeader"/>
              <w:jc w:val="left"/>
              <w:rPr>
                <w:color w:val="FFFFFF" w:themeColor="background1"/>
              </w:rPr>
            </w:pPr>
            <w:r w:rsidRPr="005A30B5">
              <w:rPr>
                <w:color w:val="FFFFFF" w:themeColor="background1"/>
              </w:rPr>
              <w:t xml:space="preserve">Documents </w:t>
            </w:r>
            <w:r>
              <w:rPr>
                <w:color w:val="FFFFFF" w:themeColor="background1"/>
              </w:rPr>
              <w:t>and</w:t>
            </w:r>
            <w:r w:rsidRPr="005A30B5">
              <w:rPr>
                <w:color w:val="FFFFFF" w:themeColor="background1"/>
              </w:rPr>
              <w:t xml:space="preserve"> File Storage </w:t>
            </w:r>
            <w:r w:rsidRPr="71DB7E56">
              <w:rPr>
                <w:b w:val="0"/>
                <w:bCs w:val="0"/>
                <w:i/>
                <w:iCs/>
                <w:sz w:val="18"/>
                <w:szCs w:val="18"/>
              </w:rPr>
              <w:t>per company</w:t>
            </w:r>
          </w:p>
        </w:tc>
      </w:tr>
      <w:tr w:rsidR="001D12CF" w14:paraId="365A11ED" w14:textId="77777777" w:rsidTr="3B3A5DC7">
        <w:trPr>
          <w:trHeight w:val="350"/>
          <w:jc w:val="center"/>
        </w:trPr>
        <w:tc>
          <w:tcPr>
            <w:tcW w:w="7189" w:type="dxa"/>
            <w:gridSpan w:val="2"/>
            <w:shd w:val="clear" w:color="auto" w:fill="FFFFFF" w:themeFill="background1"/>
          </w:tcPr>
          <w:p w14:paraId="123E6929" w14:textId="77777777" w:rsidR="001D12CF" w:rsidRPr="005A30B5" w:rsidRDefault="001D12CF" w:rsidP="00D91AE4">
            <w:pPr>
              <w:pStyle w:val="TotalRow"/>
              <w:spacing w:before="120" w:after="120"/>
              <w:jc w:val="left"/>
              <w:rPr>
                <w:b w:val="0"/>
                <w:bCs w:val="0"/>
                <w:sz w:val="22"/>
                <w:szCs w:val="22"/>
              </w:rPr>
            </w:pPr>
            <w:r w:rsidRPr="005A30B5">
              <w:rPr>
                <w:b w:val="0"/>
                <w:bCs w:val="0"/>
                <w:sz w:val="20"/>
                <w:szCs w:val="20"/>
              </w:rPr>
              <w:t xml:space="preserve">First 50 </w:t>
            </w:r>
            <w:r>
              <w:rPr>
                <w:b w:val="0"/>
                <w:bCs w:val="0"/>
                <w:sz w:val="20"/>
                <w:szCs w:val="20"/>
              </w:rPr>
              <w:t>GB</w:t>
            </w:r>
          </w:p>
        </w:tc>
        <w:tc>
          <w:tcPr>
            <w:tcW w:w="4145" w:type="dxa"/>
            <w:gridSpan w:val="5"/>
            <w:shd w:val="clear" w:color="auto" w:fill="FFFFFF" w:themeFill="background1"/>
          </w:tcPr>
          <w:p w14:paraId="06639BBB" w14:textId="5E4BF1AE" w:rsidR="001D12CF" w:rsidRPr="00CE5E83" w:rsidRDefault="001D12CF" w:rsidP="001D12CF">
            <w:pPr>
              <w:pStyle w:val="Pricing"/>
              <w:spacing w:before="120" w:after="120"/>
              <w:jc w:val="center"/>
              <w:rPr>
                <w:b/>
                <w:bCs/>
              </w:rPr>
            </w:pPr>
            <w:r w:rsidRPr="00833906">
              <w:rPr>
                <w:bCs/>
                <w:i/>
                <w:iCs/>
                <w:sz w:val="20"/>
                <w:szCs w:val="20"/>
              </w:rPr>
              <w:t>Included</w:t>
            </w:r>
          </w:p>
        </w:tc>
      </w:tr>
      <w:tr w:rsidR="00D91AE4" w14:paraId="4366CC50" w14:textId="77777777" w:rsidTr="3B3A5DC7">
        <w:trPr>
          <w:trHeight w:val="350"/>
          <w:jc w:val="center"/>
        </w:trPr>
        <w:tc>
          <w:tcPr>
            <w:tcW w:w="7175" w:type="dxa"/>
            <w:shd w:val="clear" w:color="auto" w:fill="FFFFFF" w:themeFill="background1"/>
          </w:tcPr>
          <w:p w14:paraId="3EBDF66A" w14:textId="66749E4E" w:rsidR="00D91AE4" w:rsidRPr="005A30B5" w:rsidRDefault="00D91AE4" w:rsidP="00D91AE4">
            <w:pPr>
              <w:pStyle w:val="TotalRow"/>
              <w:spacing w:before="120" w:after="120"/>
              <w:jc w:val="left"/>
              <w:rPr>
                <w:b w:val="0"/>
                <w:bCs w:val="0"/>
                <w:sz w:val="22"/>
                <w:szCs w:val="22"/>
              </w:rPr>
            </w:pPr>
            <w:r w:rsidRPr="005A30B5">
              <w:rPr>
                <w:b w:val="0"/>
                <w:bCs w:val="0"/>
                <w:sz w:val="20"/>
                <w:szCs w:val="20"/>
              </w:rPr>
              <w:t xml:space="preserve">Additional </w:t>
            </w:r>
            <w:r>
              <w:rPr>
                <w:b w:val="0"/>
                <w:bCs w:val="0"/>
                <w:sz w:val="20"/>
                <w:szCs w:val="20"/>
              </w:rPr>
              <w:t>50 GB storage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18A30AB1" w14:textId="3217E93C" w:rsidR="00D91AE4" w:rsidRPr="00CE5E83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CE5E83">
              <w:t>$ 15</w:t>
            </w:r>
          </w:p>
        </w:tc>
        <w:tc>
          <w:tcPr>
            <w:tcW w:w="1094" w:type="dxa"/>
            <w:shd w:val="clear" w:color="auto" w:fill="FFFFFF" w:themeFill="background1"/>
          </w:tcPr>
          <w:p w14:paraId="41DDD508" w14:textId="5A5B8002" w:rsidR="00D91AE4" w:rsidRPr="00CE5E83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CE5E83">
              <w:t>$ 19</w:t>
            </w:r>
          </w:p>
        </w:tc>
        <w:tc>
          <w:tcPr>
            <w:tcW w:w="994" w:type="dxa"/>
            <w:shd w:val="clear" w:color="auto" w:fill="FFFFFF" w:themeFill="background1"/>
          </w:tcPr>
          <w:p w14:paraId="76427E9A" w14:textId="034AA512" w:rsidR="00D91AE4" w:rsidRPr="00CE5E83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CE5E83">
              <w:t>$ 24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6FFFCCF5" w14:textId="2AFC281C" w:rsidR="00D91AE4" w:rsidRPr="006D1DAD" w:rsidRDefault="00D91AE4" w:rsidP="00D91AE4">
            <w:pPr>
              <w:pStyle w:val="Pricing"/>
              <w:spacing w:before="120" w:after="120"/>
              <w:rPr>
                <w:bCs/>
              </w:rPr>
            </w:pPr>
          </w:p>
        </w:tc>
      </w:tr>
      <w:tr w:rsidR="00D91AE4" w:rsidRPr="005A30B5" w14:paraId="3240F8B3" w14:textId="77777777" w:rsidTr="3B3A5DC7">
        <w:trPr>
          <w:trHeight w:val="350"/>
          <w:jc w:val="center"/>
        </w:trPr>
        <w:tc>
          <w:tcPr>
            <w:tcW w:w="7175" w:type="dxa"/>
            <w:shd w:val="clear" w:color="auto" w:fill="FFFFFF" w:themeFill="background1"/>
          </w:tcPr>
          <w:p w14:paraId="4FF2ED1E" w14:textId="4E53C8CA" w:rsidR="00D91AE4" w:rsidRPr="005A30B5" w:rsidRDefault="00D91AE4" w:rsidP="00D91AE4">
            <w:pPr>
              <w:pStyle w:val="TotalRow"/>
              <w:spacing w:before="120" w:after="120"/>
              <w:jc w:val="left"/>
              <w:rPr>
                <w:b w:val="0"/>
                <w:bCs w:val="0"/>
                <w:sz w:val="22"/>
                <w:szCs w:val="22"/>
              </w:rPr>
            </w:pPr>
            <w:r w:rsidRPr="005A30B5">
              <w:rPr>
                <w:b w:val="0"/>
                <w:bCs w:val="0"/>
                <w:sz w:val="20"/>
                <w:szCs w:val="20"/>
              </w:rPr>
              <w:t xml:space="preserve">Additional </w:t>
            </w:r>
            <w:r>
              <w:rPr>
                <w:b w:val="0"/>
                <w:bCs w:val="0"/>
                <w:sz w:val="20"/>
                <w:szCs w:val="20"/>
              </w:rPr>
              <w:t>1</w:t>
            </w:r>
            <w:r w:rsidRPr="005A30B5">
              <w:rPr>
                <w:b w:val="0"/>
                <w:bCs w:val="0"/>
                <w:sz w:val="20"/>
                <w:szCs w:val="20"/>
              </w:rPr>
              <w:t xml:space="preserve">00 </w:t>
            </w:r>
            <w:r>
              <w:rPr>
                <w:b w:val="0"/>
                <w:bCs w:val="0"/>
                <w:sz w:val="20"/>
                <w:szCs w:val="20"/>
              </w:rPr>
              <w:t>GB storage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357F76FC" w14:textId="06191BEA" w:rsidR="00D91AE4" w:rsidRPr="00CE5E83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CE5E83">
              <w:t>$ 25</w:t>
            </w:r>
          </w:p>
        </w:tc>
        <w:tc>
          <w:tcPr>
            <w:tcW w:w="1094" w:type="dxa"/>
            <w:shd w:val="clear" w:color="auto" w:fill="FFFFFF" w:themeFill="background1"/>
          </w:tcPr>
          <w:p w14:paraId="76046847" w14:textId="0C509762" w:rsidR="00D91AE4" w:rsidRPr="00CE5E83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CE5E83">
              <w:t>$ 32</w:t>
            </w:r>
          </w:p>
        </w:tc>
        <w:tc>
          <w:tcPr>
            <w:tcW w:w="994" w:type="dxa"/>
            <w:shd w:val="clear" w:color="auto" w:fill="FFFFFF" w:themeFill="background1"/>
          </w:tcPr>
          <w:p w14:paraId="2221579E" w14:textId="0ACC46FF" w:rsidR="00D91AE4" w:rsidRPr="00CE5E83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CE5E83">
              <w:t xml:space="preserve">$ 40 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742B0A8F" w14:textId="269B93DD" w:rsidR="00D91AE4" w:rsidRPr="006D1DAD" w:rsidRDefault="00D91AE4" w:rsidP="00D91AE4">
            <w:pPr>
              <w:pStyle w:val="Pricing"/>
              <w:spacing w:before="120" w:after="120"/>
              <w:rPr>
                <w:bCs/>
              </w:rPr>
            </w:pPr>
          </w:p>
        </w:tc>
      </w:tr>
      <w:tr w:rsidR="00D91AE4" w:rsidRPr="00A266C6" w14:paraId="6910882A" w14:textId="77777777" w:rsidTr="3B3A5DC7">
        <w:trPr>
          <w:trHeight w:val="341"/>
          <w:jc w:val="center"/>
        </w:trPr>
        <w:tc>
          <w:tcPr>
            <w:tcW w:w="7175" w:type="dxa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0FCF9CC0" w14:textId="3259C6F4" w:rsidR="00D91AE4" w:rsidRPr="00A266C6" w:rsidRDefault="00D91AE4" w:rsidP="00D91AE4">
            <w:pPr>
              <w:pStyle w:val="TotalRow"/>
              <w:rPr>
                <w:color w:val="002060"/>
                <w:sz w:val="22"/>
                <w:szCs w:val="22"/>
              </w:rPr>
            </w:pPr>
            <w:r w:rsidRPr="00A266C6">
              <w:rPr>
                <w:sz w:val="22"/>
                <w:szCs w:val="22"/>
              </w:rPr>
              <w:t xml:space="preserve">Monthly Subtotal </w:t>
            </w:r>
            <w:r w:rsidRPr="005F32B3">
              <w:rPr>
                <w:sz w:val="22"/>
                <w:szCs w:val="22"/>
              </w:rPr>
              <w:t>–</w:t>
            </w:r>
            <w:r w:rsidRPr="00A266C6">
              <w:rPr>
                <w:sz w:val="22"/>
                <w:szCs w:val="22"/>
              </w:rPr>
              <w:t xml:space="preserve"> Documents and File Storage</w:t>
            </w:r>
          </w:p>
        </w:tc>
        <w:tc>
          <w:tcPr>
            <w:tcW w:w="990" w:type="dxa"/>
            <w:gridSpan w:val="2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2ABD3B2E" w14:textId="1ACCD099" w:rsidR="00D91AE4" w:rsidRPr="00A266C6" w:rsidRDefault="00D91AE4" w:rsidP="00D91AE4">
            <w:pPr>
              <w:pStyle w:val="Pricing"/>
              <w:spacing w:before="40" w:after="40"/>
              <w:rPr>
                <w:rStyle w:val="Bullet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38942DDA" w14:textId="3E6B3B06" w:rsidR="00D91AE4" w:rsidRPr="00A266C6" w:rsidRDefault="00D91AE4" w:rsidP="00D91AE4">
            <w:pPr>
              <w:pStyle w:val="Pricing"/>
              <w:spacing w:before="40" w:after="40"/>
              <w:rPr>
                <w:rStyle w:val="Bullet"/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27AFCB61" w14:textId="32C42CEC" w:rsidR="00D91AE4" w:rsidRPr="00A266C6" w:rsidRDefault="00D91AE4" w:rsidP="00D91AE4">
            <w:pPr>
              <w:pStyle w:val="Pricing"/>
              <w:spacing w:before="40" w:after="40"/>
              <w:rPr>
                <w:rStyle w:val="Bullet"/>
                <w:b/>
                <w:bCs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1E1A1125" w14:textId="77777777" w:rsidR="00D91AE4" w:rsidRPr="00A266C6" w:rsidRDefault="00D91AE4" w:rsidP="00D91AE4">
            <w:pPr>
              <w:tabs>
                <w:tab w:val="left" w:pos="3454"/>
              </w:tabs>
              <w:spacing w:before="40" w:after="40"/>
              <w:jc w:val="right"/>
              <w:rPr>
                <w:color w:val="002060"/>
                <w:sz w:val="22"/>
                <w:szCs w:val="22"/>
              </w:rPr>
            </w:pPr>
          </w:p>
        </w:tc>
      </w:tr>
    </w:tbl>
    <w:p w14:paraId="2EC435B4" w14:textId="77777777" w:rsidR="007F328E" w:rsidRDefault="007F328E"/>
    <w:p w14:paraId="7B81C17B" w14:textId="77777777" w:rsidR="007F328E" w:rsidRDefault="007F328E"/>
    <w:tbl>
      <w:tblPr>
        <w:tblStyle w:val="TableGrid"/>
        <w:tblW w:w="4986" w:type="pct"/>
        <w:jc w:val="center"/>
        <w:tblBorders>
          <w:top w:val="single" w:sz="4" w:space="0" w:color="174E72"/>
          <w:left w:val="single" w:sz="4" w:space="0" w:color="174E72"/>
          <w:bottom w:val="single" w:sz="4" w:space="0" w:color="174E72"/>
          <w:right w:val="single" w:sz="4" w:space="0" w:color="174E72"/>
          <w:insideH w:val="single" w:sz="4" w:space="0" w:color="174E72"/>
          <w:insideV w:val="single" w:sz="4" w:space="0" w:color="174E72"/>
        </w:tblBorders>
        <w:tblLayout w:type="fixed"/>
        <w:tblLook w:val="04A0" w:firstRow="1" w:lastRow="0" w:firstColumn="1" w:lastColumn="0" w:noHBand="0" w:noVBand="1"/>
      </w:tblPr>
      <w:tblGrid>
        <w:gridCol w:w="8093"/>
        <w:gridCol w:w="72"/>
        <w:gridCol w:w="14"/>
        <w:gridCol w:w="6"/>
        <w:gridCol w:w="1074"/>
        <w:gridCol w:w="994"/>
        <w:gridCol w:w="1081"/>
      </w:tblGrid>
      <w:tr w:rsidR="009F76A5" w:rsidRPr="0050698E" w14:paraId="1DA92F7D" w14:textId="77777777" w:rsidTr="001D12CF">
        <w:trPr>
          <w:jc w:val="center"/>
        </w:trPr>
        <w:tc>
          <w:tcPr>
            <w:tcW w:w="10253" w:type="dxa"/>
            <w:gridSpan w:val="6"/>
            <w:tcBorders>
              <w:right w:val="single" w:sz="4" w:space="0" w:color="164F73"/>
            </w:tcBorders>
            <w:shd w:val="clear" w:color="auto" w:fill="164F73"/>
          </w:tcPr>
          <w:p w14:paraId="6A1468C0" w14:textId="6D1A609B" w:rsidR="009F76A5" w:rsidRPr="0050698E" w:rsidRDefault="009F76A5" w:rsidP="005B4D3D">
            <w:pPr>
              <w:pStyle w:val="TableHeader"/>
              <w:jc w:val="left"/>
            </w:pPr>
            <w:r w:rsidRPr="0050698E">
              <w:lastRenderedPageBreak/>
              <w:t>Client Support</w:t>
            </w:r>
            <w:r w:rsidR="001D12CF" w:rsidRPr="71DB7E56">
              <w:rPr>
                <w:b w:val="0"/>
                <w:bCs w:val="0"/>
                <w:i/>
                <w:iCs/>
                <w:sz w:val="18"/>
                <w:szCs w:val="18"/>
              </w:rPr>
              <w:t xml:space="preserve"> per company</w:t>
            </w:r>
          </w:p>
        </w:tc>
        <w:tc>
          <w:tcPr>
            <w:tcW w:w="1081" w:type="dxa"/>
            <w:tcBorders>
              <w:left w:val="single" w:sz="4" w:space="0" w:color="164F73"/>
            </w:tcBorders>
            <w:shd w:val="clear" w:color="auto" w:fill="164F73"/>
          </w:tcPr>
          <w:p w14:paraId="2C038244" w14:textId="767F4D4B" w:rsidR="009F76A5" w:rsidRPr="0050698E" w:rsidRDefault="009F76A5" w:rsidP="005B4D3D">
            <w:pPr>
              <w:pStyle w:val="TableHeader"/>
            </w:pPr>
          </w:p>
        </w:tc>
      </w:tr>
      <w:tr w:rsidR="001D12CF" w:rsidRPr="00BD177E" w14:paraId="573B6AA8" w14:textId="77777777" w:rsidTr="006D1D57">
        <w:trPr>
          <w:trHeight w:val="404"/>
          <w:jc w:val="center"/>
        </w:trPr>
        <w:tc>
          <w:tcPr>
            <w:tcW w:w="8185" w:type="dxa"/>
            <w:gridSpan w:val="4"/>
          </w:tcPr>
          <w:p w14:paraId="59629CFA" w14:textId="77777777" w:rsidR="001D12CF" w:rsidRPr="00833906" w:rsidRDefault="001D12CF" w:rsidP="005B4D3D">
            <w:pPr>
              <w:pStyle w:val="Bullet1"/>
              <w:spacing w:before="120" w:after="120"/>
              <w:rPr>
                <w:i/>
                <w:iCs/>
              </w:rPr>
            </w:pPr>
            <w:r w:rsidRPr="00833906">
              <w:rPr>
                <w:rStyle w:val="Bullet"/>
              </w:rPr>
              <w:t>Standard Client Care Program</w:t>
            </w:r>
            <w:r w:rsidRPr="00833906">
              <w:t xml:space="preserve"> – </w:t>
            </w:r>
            <w:r w:rsidRPr="005E06EB">
              <w:rPr>
                <w:b w:val="0"/>
                <w:bCs w:val="0"/>
                <w:i/>
                <w:iCs/>
                <w:color w:val="C00000"/>
              </w:rPr>
              <w:t>standard technical support (24-hour response 9am – 5pm ET weekdays)</w:t>
            </w:r>
          </w:p>
        </w:tc>
        <w:tc>
          <w:tcPr>
            <w:tcW w:w="3149" w:type="dxa"/>
            <w:gridSpan w:val="3"/>
          </w:tcPr>
          <w:p w14:paraId="372D12EA" w14:textId="5E61B546" w:rsidR="001D12CF" w:rsidRPr="00C20867" w:rsidRDefault="001D12CF" w:rsidP="001D12CF">
            <w:pPr>
              <w:pStyle w:val="Pricing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C20867">
              <w:rPr>
                <w:bCs/>
                <w:i/>
                <w:iCs/>
                <w:sz w:val="20"/>
                <w:szCs w:val="20"/>
              </w:rPr>
              <w:t>Included</w:t>
            </w:r>
          </w:p>
        </w:tc>
      </w:tr>
      <w:tr w:rsidR="009F76A5" w:rsidRPr="00BD177E" w14:paraId="5760F29F" w14:textId="77777777" w:rsidTr="001D12CF">
        <w:trPr>
          <w:jc w:val="center"/>
        </w:trPr>
        <w:tc>
          <w:tcPr>
            <w:tcW w:w="8179" w:type="dxa"/>
            <w:gridSpan w:val="3"/>
          </w:tcPr>
          <w:p w14:paraId="1D778C18" w14:textId="77B18650" w:rsidR="009F76A5" w:rsidRPr="00833906" w:rsidRDefault="009F76A5" w:rsidP="005B4D3D">
            <w:pPr>
              <w:pStyle w:val="Tabletextitalics"/>
              <w:numPr>
                <w:ilvl w:val="0"/>
                <w:numId w:val="19"/>
              </w:numPr>
              <w:spacing w:before="120" w:after="120"/>
              <w:ind w:left="338"/>
              <w:rPr>
                <w:i w:val="0"/>
                <w:iCs w:val="0"/>
                <w:sz w:val="18"/>
                <w:szCs w:val="18"/>
              </w:rPr>
            </w:pPr>
            <w:r w:rsidRPr="00833906">
              <w:rPr>
                <w:rStyle w:val="Bullet"/>
                <w:i w:val="0"/>
                <w:iCs w:val="0"/>
                <w:sz w:val="18"/>
                <w:szCs w:val="18"/>
              </w:rPr>
              <w:t xml:space="preserve">Priority Client Care Program </w:t>
            </w:r>
            <w:r w:rsidRPr="009F76A5">
              <w:rPr>
                <w:rStyle w:val="Bullet"/>
                <w:i w:val="0"/>
                <w:iCs w:val="0"/>
                <w:sz w:val="16"/>
                <w:szCs w:val="16"/>
              </w:rPr>
              <w:t xml:space="preserve">– </w:t>
            </w:r>
            <w:r w:rsidRPr="009F76A5">
              <w:rPr>
                <w:b w:val="0"/>
                <w:bCs w:val="0"/>
                <w:color w:val="C00000"/>
                <w:sz w:val="16"/>
                <w:szCs w:val="16"/>
              </w:rPr>
              <w:t>up to 25 use</w:t>
            </w:r>
            <w:r>
              <w:rPr>
                <w:b w:val="0"/>
                <w:bCs w:val="0"/>
                <w:color w:val="C00000"/>
                <w:sz w:val="16"/>
                <w:szCs w:val="16"/>
              </w:rPr>
              <w:t>s</w:t>
            </w:r>
            <w:r w:rsidRPr="009F76A5">
              <w:rPr>
                <w:b w:val="0"/>
                <w:bCs w:val="0"/>
                <w:color w:val="C00000"/>
                <w:sz w:val="16"/>
                <w:szCs w:val="16"/>
              </w:rPr>
              <w:t>, for 26+</w:t>
            </w:r>
            <w:r>
              <w:rPr>
                <w:b w:val="0"/>
                <w:bCs w:val="0"/>
                <w:color w:val="C00000"/>
                <w:sz w:val="16"/>
                <w:szCs w:val="16"/>
              </w:rPr>
              <w:t xml:space="preserve"> users</w:t>
            </w:r>
            <w:r w:rsidRPr="009F76A5">
              <w:rPr>
                <w:b w:val="0"/>
                <w:bCs w:val="0"/>
                <w:color w:val="C00000"/>
                <w:sz w:val="16"/>
                <w:szCs w:val="16"/>
              </w:rPr>
              <w:t xml:space="preserve"> contact us,</w:t>
            </w:r>
            <w:r w:rsidRPr="009F76A5">
              <w:rPr>
                <w:b w:val="0"/>
                <w:bCs w:val="0"/>
                <w:color w:val="C00000"/>
              </w:rPr>
              <w:t xml:space="preserve"> </w:t>
            </w:r>
            <w:r w:rsidRPr="00833906">
              <w:rPr>
                <w:b w:val="0"/>
                <w:bCs w:val="0"/>
                <w:color w:val="C00000"/>
                <w:sz w:val="18"/>
                <w:szCs w:val="18"/>
              </w:rPr>
              <w:t>standard package plus priority response time, extended technical support Mon – Fri 8 am – 8 pm ET and by appointment on Sat and Sun</w:t>
            </w:r>
          </w:p>
        </w:tc>
        <w:tc>
          <w:tcPr>
            <w:tcW w:w="1080" w:type="dxa"/>
            <w:gridSpan w:val="2"/>
            <w:vAlign w:val="center"/>
          </w:tcPr>
          <w:p w14:paraId="0E463F20" w14:textId="77777777" w:rsidR="009F76A5" w:rsidRPr="009F76A5" w:rsidRDefault="009F76A5" w:rsidP="005B4D3D">
            <w:pPr>
              <w:pStyle w:val="Pricing"/>
              <w:spacing w:before="120" w:after="120"/>
            </w:pPr>
            <w:r w:rsidRPr="00CE5E83">
              <w:t xml:space="preserve">$ </w:t>
            </w:r>
            <w:r>
              <w:t>200</w:t>
            </w:r>
          </w:p>
        </w:tc>
        <w:tc>
          <w:tcPr>
            <w:tcW w:w="994" w:type="dxa"/>
            <w:vAlign w:val="center"/>
          </w:tcPr>
          <w:p w14:paraId="37F07043" w14:textId="77777777" w:rsidR="009F76A5" w:rsidRPr="009F76A5" w:rsidRDefault="009F76A5" w:rsidP="005B4D3D">
            <w:pPr>
              <w:pStyle w:val="Pricing"/>
              <w:spacing w:before="120" w:after="120"/>
            </w:pPr>
            <w:r w:rsidRPr="00CE5E83">
              <w:t xml:space="preserve">$ </w:t>
            </w:r>
            <w:r>
              <w:t>200</w:t>
            </w:r>
          </w:p>
        </w:tc>
        <w:tc>
          <w:tcPr>
            <w:tcW w:w="1081" w:type="dxa"/>
            <w:vAlign w:val="center"/>
          </w:tcPr>
          <w:p w14:paraId="1E0F98AD" w14:textId="77777777" w:rsidR="009F76A5" w:rsidRPr="006D1DAD" w:rsidRDefault="009F76A5" w:rsidP="005B4D3D">
            <w:pPr>
              <w:pStyle w:val="Pricing"/>
              <w:jc w:val="center"/>
              <w:rPr>
                <w:b/>
                <w:bCs/>
                <w:noProof/>
              </w:rPr>
            </w:pPr>
            <w:r w:rsidRPr="009F76A5">
              <w:rPr>
                <w:bCs/>
                <w:i/>
                <w:iCs/>
                <w:sz w:val="20"/>
                <w:szCs w:val="20"/>
              </w:rPr>
              <w:t>n/a</w:t>
            </w:r>
          </w:p>
        </w:tc>
      </w:tr>
      <w:tr w:rsidR="001D12CF" w:rsidRPr="00A266C6" w14:paraId="2EA82B9B" w14:textId="77777777" w:rsidTr="001D12CF">
        <w:trPr>
          <w:trHeight w:val="341"/>
          <w:jc w:val="center"/>
        </w:trPr>
        <w:tc>
          <w:tcPr>
            <w:tcW w:w="8165" w:type="dxa"/>
            <w:gridSpan w:val="2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7A990F15" w14:textId="5F5B5876" w:rsidR="001D12CF" w:rsidRPr="001D12CF" w:rsidRDefault="001D12CF" w:rsidP="005B4D3D">
            <w:pPr>
              <w:pStyle w:val="Pricing"/>
              <w:spacing w:before="40" w:after="40"/>
              <w:rPr>
                <w:rStyle w:val="Bullet"/>
                <w:b/>
                <w:bCs/>
              </w:rPr>
            </w:pPr>
            <w:r w:rsidRPr="001D12CF">
              <w:rPr>
                <w:b/>
                <w:bCs/>
              </w:rPr>
              <w:t xml:space="preserve">Monthly Subtotal – </w:t>
            </w:r>
            <w:r>
              <w:rPr>
                <w:b/>
                <w:bCs/>
              </w:rPr>
              <w:t>Client Support</w:t>
            </w:r>
          </w:p>
        </w:tc>
        <w:tc>
          <w:tcPr>
            <w:tcW w:w="1094" w:type="dxa"/>
            <w:gridSpan w:val="3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5CE481E7" w14:textId="77777777" w:rsidR="001D12CF" w:rsidRPr="00A266C6" w:rsidRDefault="001D12CF" w:rsidP="005B4D3D">
            <w:pPr>
              <w:pStyle w:val="Pricing"/>
              <w:spacing w:before="40" w:after="40"/>
              <w:rPr>
                <w:rStyle w:val="Bullet"/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45585CB3" w14:textId="77777777" w:rsidR="001D12CF" w:rsidRPr="00A266C6" w:rsidRDefault="001D12CF" w:rsidP="005B4D3D">
            <w:pPr>
              <w:pStyle w:val="Pricing"/>
              <w:spacing w:before="40" w:after="40"/>
              <w:rPr>
                <w:rStyle w:val="Bullet"/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174E72"/>
              <w:left w:val="single" w:sz="4" w:space="0" w:color="174E72"/>
              <w:bottom w:val="single" w:sz="4" w:space="0" w:color="174E72"/>
              <w:right w:val="single" w:sz="4" w:space="0" w:color="174E72"/>
            </w:tcBorders>
            <w:shd w:val="clear" w:color="auto" w:fill="D9D9D9" w:themeFill="background1" w:themeFillShade="D9"/>
          </w:tcPr>
          <w:p w14:paraId="69E91A70" w14:textId="77777777" w:rsidR="001D12CF" w:rsidRPr="00A266C6" w:rsidRDefault="001D12CF" w:rsidP="005B4D3D">
            <w:pPr>
              <w:tabs>
                <w:tab w:val="left" w:pos="3454"/>
              </w:tabs>
              <w:spacing w:before="40" w:after="40"/>
              <w:jc w:val="right"/>
              <w:rPr>
                <w:color w:val="002060"/>
                <w:sz w:val="22"/>
                <w:szCs w:val="22"/>
              </w:rPr>
            </w:pPr>
          </w:p>
        </w:tc>
      </w:tr>
      <w:tr w:rsidR="001D12CF" w:rsidRPr="00993C0B" w14:paraId="7FF46828" w14:textId="77777777" w:rsidTr="005B4D3D">
        <w:trPr>
          <w:trHeight w:val="89"/>
          <w:jc w:val="center"/>
        </w:trPr>
        <w:tc>
          <w:tcPr>
            <w:tcW w:w="11334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B0A949F" w14:textId="77777777" w:rsidR="001D12CF" w:rsidRPr="001D12CF" w:rsidRDefault="001D12CF" w:rsidP="005B4D3D">
            <w:pPr>
              <w:pStyle w:val="TableHeader"/>
              <w:jc w:val="left"/>
              <w:rPr>
                <w:color w:val="FFFFFF" w:themeColor="background1"/>
                <w:sz w:val="10"/>
                <w:szCs w:val="10"/>
              </w:rPr>
            </w:pPr>
          </w:p>
        </w:tc>
      </w:tr>
      <w:tr w:rsidR="00D91AE4" w14:paraId="6049BD6C" w14:textId="77777777" w:rsidTr="001D12CF">
        <w:trPr>
          <w:trHeight w:val="350"/>
          <w:jc w:val="center"/>
        </w:trPr>
        <w:tc>
          <w:tcPr>
            <w:tcW w:w="10253" w:type="dxa"/>
            <w:gridSpan w:val="6"/>
            <w:shd w:val="clear" w:color="auto" w:fill="D9D9D9" w:themeFill="background1" w:themeFillShade="D9"/>
          </w:tcPr>
          <w:p w14:paraId="7CE9E1DA" w14:textId="2D93F718" w:rsidR="00D91AE4" w:rsidRPr="00993C0B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5F32B3">
              <w:rPr>
                <w:b/>
                <w:bCs/>
              </w:rPr>
              <w:t>3-year Agreement</w:t>
            </w:r>
            <w:r w:rsidRPr="005F32B3">
              <w:t xml:space="preserve"> (3-year payment with 3-year price protection) </w:t>
            </w:r>
            <w:r w:rsidRPr="005F32B3">
              <w:rPr>
                <w:b/>
                <w:bCs/>
              </w:rPr>
              <w:t>recurring fees subtotal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38A6B79" w14:textId="39844905" w:rsidR="00D91AE4" w:rsidRPr="00A266C6" w:rsidRDefault="00D91AE4" w:rsidP="00D91AE4">
            <w:pPr>
              <w:pStyle w:val="TableHeaderLeft"/>
              <w:jc w:val="right"/>
              <w:rPr>
                <w:color w:val="174E72"/>
              </w:rPr>
            </w:pPr>
          </w:p>
        </w:tc>
      </w:tr>
      <w:tr w:rsidR="00D91AE4" w14:paraId="7E495276" w14:textId="77777777" w:rsidTr="001D12CF">
        <w:trPr>
          <w:trHeight w:val="350"/>
          <w:jc w:val="center"/>
        </w:trPr>
        <w:tc>
          <w:tcPr>
            <w:tcW w:w="10253" w:type="dxa"/>
            <w:gridSpan w:val="6"/>
            <w:shd w:val="clear" w:color="auto" w:fill="D9D9D9" w:themeFill="background1" w:themeFillShade="D9"/>
          </w:tcPr>
          <w:p w14:paraId="0F4A2FED" w14:textId="2F3CAD37" w:rsidR="00D91AE4" w:rsidRPr="00993C0B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5F32B3">
              <w:rPr>
                <w:b/>
                <w:bCs/>
              </w:rPr>
              <w:t>1-year Agreement</w:t>
            </w:r>
            <w:r w:rsidRPr="005F32B3">
              <w:t xml:space="preserve"> (Annual payment with 1-year price protection) </w:t>
            </w:r>
            <w:r w:rsidRPr="005F32B3">
              <w:rPr>
                <w:b/>
                <w:bCs/>
              </w:rPr>
              <w:t>recurring fees subtotal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2C1D621A" w14:textId="22F22673" w:rsidR="00D91AE4" w:rsidRPr="00A266C6" w:rsidRDefault="00D91AE4" w:rsidP="00D91AE4">
            <w:pPr>
              <w:pStyle w:val="TableHeaderLeft"/>
              <w:jc w:val="right"/>
              <w:rPr>
                <w:color w:val="174E72"/>
              </w:rPr>
            </w:pPr>
          </w:p>
        </w:tc>
      </w:tr>
      <w:tr w:rsidR="00D91AE4" w14:paraId="2B76BD91" w14:textId="77777777" w:rsidTr="001D12CF">
        <w:trPr>
          <w:trHeight w:val="350"/>
          <w:jc w:val="center"/>
        </w:trPr>
        <w:tc>
          <w:tcPr>
            <w:tcW w:w="10253" w:type="dxa"/>
            <w:gridSpan w:val="6"/>
            <w:shd w:val="clear" w:color="auto" w:fill="D9D9D9" w:themeFill="background1" w:themeFillShade="D9"/>
          </w:tcPr>
          <w:p w14:paraId="08B06A8E" w14:textId="4E672921" w:rsidR="00D91AE4" w:rsidRPr="00993C0B" w:rsidRDefault="00D91AE4" w:rsidP="00D91AE4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  <w:r w:rsidRPr="005F32B3">
              <w:rPr>
                <w:b/>
                <w:bCs/>
              </w:rPr>
              <w:t xml:space="preserve">Month-Month (M2M) </w:t>
            </w:r>
            <w:r w:rsidRPr="005F32B3">
              <w:t>Agreement (No term contract and no price protection)</w:t>
            </w:r>
            <w:r w:rsidRPr="005F32B3">
              <w:rPr>
                <w:b/>
                <w:bCs/>
              </w:rPr>
              <w:t xml:space="preserve"> recurring fees subtotal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2F4914A" w14:textId="1DBA8AC1" w:rsidR="00D91AE4" w:rsidRPr="00A266C6" w:rsidRDefault="00D91AE4" w:rsidP="00D91AE4">
            <w:pPr>
              <w:pStyle w:val="TableHeaderLeft"/>
              <w:jc w:val="right"/>
              <w:rPr>
                <w:color w:val="174E72"/>
              </w:rPr>
            </w:pPr>
          </w:p>
        </w:tc>
      </w:tr>
      <w:tr w:rsidR="001D12CF" w:rsidRPr="00993C0B" w14:paraId="41DE5291" w14:textId="77777777" w:rsidTr="005B4D3D">
        <w:trPr>
          <w:trHeight w:val="89"/>
          <w:jc w:val="center"/>
        </w:trPr>
        <w:tc>
          <w:tcPr>
            <w:tcW w:w="11334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E4CC2E9" w14:textId="77777777" w:rsidR="001D12CF" w:rsidRPr="001D12CF" w:rsidRDefault="001D12CF" w:rsidP="005B4D3D">
            <w:pPr>
              <w:pStyle w:val="TableHeader"/>
              <w:jc w:val="left"/>
              <w:rPr>
                <w:color w:val="FFFFFF" w:themeColor="background1"/>
                <w:sz w:val="10"/>
                <w:szCs w:val="10"/>
              </w:rPr>
            </w:pPr>
          </w:p>
        </w:tc>
      </w:tr>
      <w:tr w:rsidR="009F76A5" w:rsidRPr="00BD177E" w14:paraId="59B6F66A" w14:textId="77777777" w:rsidTr="001D12CF">
        <w:trPr>
          <w:trHeight w:val="272"/>
          <w:jc w:val="center"/>
        </w:trPr>
        <w:tc>
          <w:tcPr>
            <w:tcW w:w="8165" w:type="dxa"/>
            <w:gridSpan w:val="2"/>
            <w:tcBorders>
              <w:right w:val="single" w:sz="4" w:space="0" w:color="FFFFFF" w:themeColor="background1"/>
            </w:tcBorders>
            <w:shd w:val="clear" w:color="auto" w:fill="164F73"/>
          </w:tcPr>
          <w:p w14:paraId="38479CEF" w14:textId="77777777" w:rsidR="009F76A5" w:rsidRPr="00BD177E" w:rsidRDefault="009F76A5" w:rsidP="009F76A5">
            <w:pPr>
              <w:pStyle w:val="TableHeader"/>
              <w:jc w:val="left"/>
            </w:pPr>
            <w:r>
              <w:t>One-Time Services</w:t>
            </w:r>
          </w:p>
        </w:tc>
        <w:tc>
          <w:tcPr>
            <w:tcW w:w="109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64F73"/>
          </w:tcPr>
          <w:p w14:paraId="2E5C4E59" w14:textId="77777777" w:rsidR="009F76A5" w:rsidRPr="00BD177E" w:rsidRDefault="009F76A5" w:rsidP="009F76A5">
            <w:pPr>
              <w:pStyle w:val="TableHeader"/>
            </w:pPr>
            <w:r w:rsidRPr="00BD177E">
              <w:t>Price</w:t>
            </w:r>
          </w:p>
        </w:tc>
        <w:tc>
          <w:tcPr>
            <w:tcW w:w="9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64F73"/>
          </w:tcPr>
          <w:p w14:paraId="263677C9" w14:textId="77777777" w:rsidR="009F76A5" w:rsidRPr="00BD177E" w:rsidRDefault="009F76A5" w:rsidP="009F76A5">
            <w:pPr>
              <w:pStyle w:val="TableHeader"/>
            </w:pPr>
            <w:r w:rsidRPr="00BD177E">
              <w:t>Qty</w:t>
            </w:r>
          </w:p>
        </w:tc>
        <w:tc>
          <w:tcPr>
            <w:tcW w:w="1081" w:type="dxa"/>
            <w:tcBorders>
              <w:left w:val="single" w:sz="4" w:space="0" w:color="FFFFFF" w:themeColor="background1"/>
            </w:tcBorders>
            <w:shd w:val="clear" w:color="auto" w:fill="164F73"/>
          </w:tcPr>
          <w:p w14:paraId="129E307D" w14:textId="77777777" w:rsidR="009F76A5" w:rsidRPr="00BD177E" w:rsidRDefault="009F76A5" w:rsidP="009F76A5">
            <w:pPr>
              <w:pStyle w:val="TableHeader"/>
            </w:pPr>
            <w:r w:rsidRPr="00BD177E">
              <w:t>Total</w:t>
            </w:r>
          </w:p>
        </w:tc>
      </w:tr>
      <w:tr w:rsidR="009F76A5" w:rsidRPr="00BD177E" w14:paraId="66825453" w14:textId="77777777" w:rsidTr="001D12CF">
        <w:trPr>
          <w:trHeight w:val="350"/>
          <w:jc w:val="center"/>
        </w:trPr>
        <w:tc>
          <w:tcPr>
            <w:tcW w:w="8165" w:type="dxa"/>
            <w:gridSpan w:val="2"/>
            <w:shd w:val="clear" w:color="auto" w:fill="auto"/>
          </w:tcPr>
          <w:p w14:paraId="6F82B9BD" w14:textId="453CB3F0" w:rsidR="009F76A5" w:rsidRPr="00833906" w:rsidRDefault="009F76A5" w:rsidP="009F76A5">
            <w:pPr>
              <w:pStyle w:val="Bullet1"/>
              <w:spacing w:before="120" w:after="120"/>
              <w:ind w:left="346"/>
              <w:rPr>
                <w:i/>
                <w:iCs/>
              </w:rPr>
            </w:pPr>
            <w:r w:rsidRPr="00833906">
              <w:t xml:space="preserve">Onboarding Service </w:t>
            </w:r>
            <w:r w:rsidRPr="005E06EB">
              <w:rPr>
                <w:b w:val="0"/>
                <w:bCs w:val="0"/>
              </w:rPr>
              <w:t>– Quick start consultation to configure system and provide basic administrator training</w:t>
            </w:r>
            <w:r w:rsidRPr="00833906">
              <w:t xml:space="preserve"> </w:t>
            </w:r>
            <w:r w:rsidRPr="00833906">
              <w:rPr>
                <w:color w:val="C00000"/>
              </w:rPr>
              <w:t xml:space="preserve">– </w:t>
            </w:r>
            <w:r w:rsidRPr="00A266C6">
              <w:rPr>
                <w:b w:val="0"/>
                <w:bCs w:val="0"/>
                <w:i/>
                <w:iCs/>
                <w:color w:val="C00000"/>
              </w:rPr>
              <w:t>up to 3 hours / session</w:t>
            </w:r>
          </w:p>
        </w:tc>
        <w:tc>
          <w:tcPr>
            <w:tcW w:w="1094" w:type="dxa"/>
            <w:gridSpan w:val="3"/>
            <w:shd w:val="clear" w:color="auto" w:fill="auto"/>
          </w:tcPr>
          <w:p w14:paraId="051C700A" w14:textId="77777777" w:rsidR="009F76A5" w:rsidRPr="00833906" w:rsidRDefault="009F76A5" w:rsidP="009F76A5">
            <w:pPr>
              <w:pStyle w:val="Pricing"/>
              <w:rPr>
                <w:sz w:val="18"/>
                <w:szCs w:val="18"/>
              </w:rPr>
            </w:pPr>
            <w:r w:rsidRPr="00833906">
              <w:rPr>
                <w:sz w:val="18"/>
                <w:szCs w:val="18"/>
              </w:rPr>
              <w:t>$ 675</w:t>
            </w:r>
          </w:p>
        </w:tc>
        <w:tc>
          <w:tcPr>
            <w:tcW w:w="994" w:type="dxa"/>
            <w:shd w:val="clear" w:color="auto" w:fill="auto"/>
          </w:tcPr>
          <w:p w14:paraId="2F02E429" w14:textId="48B3A92F" w:rsidR="009F76A5" w:rsidRPr="00AF4373" w:rsidRDefault="009F76A5" w:rsidP="009F76A5">
            <w:pPr>
              <w:pStyle w:val="Pricing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14:paraId="1CF7B909" w14:textId="2F6E4DF6" w:rsidR="009F76A5" w:rsidRPr="00AF4373" w:rsidRDefault="009F76A5" w:rsidP="009F76A5">
            <w:pPr>
              <w:pStyle w:val="Pricing"/>
              <w:rPr>
                <w:bCs/>
                <w:sz w:val="18"/>
                <w:szCs w:val="18"/>
              </w:rPr>
            </w:pPr>
          </w:p>
        </w:tc>
      </w:tr>
      <w:tr w:rsidR="009F76A5" w:rsidRPr="00BD177E" w14:paraId="3E1DE7B4" w14:textId="77777777" w:rsidTr="001D12CF">
        <w:trPr>
          <w:trHeight w:val="350"/>
          <w:jc w:val="center"/>
        </w:trPr>
        <w:tc>
          <w:tcPr>
            <w:tcW w:w="8165" w:type="dxa"/>
            <w:gridSpan w:val="2"/>
            <w:shd w:val="clear" w:color="auto" w:fill="auto"/>
          </w:tcPr>
          <w:p w14:paraId="30E9EDFD" w14:textId="77777777" w:rsidR="009F76A5" w:rsidRPr="00833906" w:rsidRDefault="009F76A5" w:rsidP="009F76A5">
            <w:pPr>
              <w:pStyle w:val="Bullet1"/>
              <w:spacing w:before="120" w:after="120"/>
              <w:ind w:left="346"/>
              <w:rPr>
                <w:i/>
                <w:iCs/>
                <w:color w:val="464748"/>
              </w:rPr>
            </w:pPr>
            <w:r w:rsidRPr="00833906">
              <w:t xml:space="preserve">1-day Deployment – </w:t>
            </w:r>
            <w:r w:rsidRPr="005E06EB">
              <w:rPr>
                <w:b w:val="0"/>
                <w:bCs w:val="0"/>
              </w:rPr>
              <w:t>Apply best practices to deploy and configure Results. Set up users and business processes.</w:t>
            </w:r>
            <w:r w:rsidRPr="00833906">
              <w:rPr>
                <w:rStyle w:val="Bullet"/>
                <w:b w:val="0"/>
                <w:bCs w:val="0"/>
              </w:rPr>
              <w:t xml:space="preserve"> May be used for custom reports</w:t>
            </w:r>
            <w:r w:rsidRPr="00833906">
              <w:rPr>
                <w:rStyle w:val="Bullet"/>
              </w:rPr>
              <w:t xml:space="preserve"> </w:t>
            </w:r>
            <w:r w:rsidRPr="00833906">
              <w:rPr>
                <w:color w:val="C00000"/>
              </w:rPr>
              <w:t xml:space="preserve">– </w:t>
            </w:r>
            <w:r w:rsidRPr="00A266C6">
              <w:rPr>
                <w:b w:val="0"/>
                <w:bCs w:val="0"/>
                <w:i/>
                <w:iCs/>
                <w:color w:val="C00000"/>
              </w:rPr>
              <w:t>up to 8 hours, with fixed-price travel costs for optional on-site delivery</w:t>
            </w:r>
          </w:p>
        </w:tc>
        <w:tc>
          <w:tcPr>
            <w:tcW w:w="1094" w:type="dxa"/>
            <w:gridSpan w:val="3"/>
            <w:shd w:val="clear" w:color="auto" w:fill="auto"/>
          </w:tcPr>
          <w:p w14:paraId="195BC3BA" w14:textId="77777777" w:rsidR="009F76A5" w:rsidRPr="00833906" w:rsidRDefault="009F76A5" w:rsidP="009F76A5">
            <w:pPr>
              <w:pStyle w:val="Pricing"/>
              <w:rPr>
                <w:sz w:val="18"/>
                <w:szCs w:val="18"/>
              </w:rPr>
            </w:pPr>
            <w:r w:rsidRPr="00833906">
              <w:rPr>
                <w:sz w:val="18"/>
                <w:szCs w:val="18"/>
              </w:rPr>
              <w:t>$ 1,900</w:t>
            </w:r>
          </w:p>
        </w:tc>
        <w:tc>
          <w:tcPr>
            <w:tcW w:w="994" w:type="dxa"/>
            <w:shd w:val="clear" w:color="auto" w:fill="auto"/>
          </w:tcPr>
          <w:p w14:paraId="70706E9D" w14:textId="35B1A0B2" w:rsidR="009F76A5" w:rsidRPr="00AF4373" w:rsidRDefault="009F76A5" w:rsidP="009F76A5">
            <w:pPr>
              <w:pStyle w:val="Pricing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14:paraId="24507825" w14:textId="7A6EADB1" w:rsidR="009F76A5" w:rsidRPr="00AF4373" w:rsidRDefault="009F76A5" w:rsidP="009F76A5">
            <w:pPr>
              <w:pStyle w:val="Pricing"/>
              <w:rPr>
                <w:bCs/>
                <w:sz w:val="18"/>
                <w:szCs w:val="18"/>
              </w:rPr>
            </w:pPr>
          </w:p>
        </w:tc>
      </w:tr>
      <w:tr w:rsidR="009F76A5" w:rsidRPr="00BD177E" w14:paraId="0F5A4379" w14:textId="77777777" w:rsidTr="001D12CF">
        <w:trPr>
          <w:trHeight w:val="350"/>
          <w:jc w:val="center"/>
        </w:trPr>
        <w:tc>
          <w:tcPr>
            <w:tcW w:w="8165" w:type="dxa"/>
            <w:gridSpan w:val="2"/>
            <w:shd w:val="clear" w:color="auto" w:fill="auto"/>
          </w:tcPr>
          <w:p w14:paraId="199B17CC" w14:textId="77777777" w:rsidR="009F76A5" w:rsidRPr="00833906" w:rsidRDefault="009F76A5" w:rsidP="009F76A5">
            <w:pPr>
              <w:pStyle w:val="Bullet1"/>
              <w:spacing w:before="120" w:after="120"/>
              <w:ind w:left="346"/>
              <w:rPr>
                <w:i/>
                <w:iCs/>
                <w:color w:val="D93426"/>
              </w:rPr>
            </w:pPr>
            <w:r w:rsidRPr="00687891">
              <w:t>T</w:t>
            </w:r>
            <w:r w:rsidRPr="00833906">
              <w:t xml:space="preserve">raining Session – </w:t>
            </w:r>
            <w:r w:rsidRPr="00833906">
              <w:rPr>
                <w:rStyle w:val="Bullet"/>
                <w:b w:val="0"/>
                <w:bCs w:val="0"/>
              </w:rPr>
              <w:t xml:space="preserve">Design and deliver user or administrator training classes for any number of attendees </w:t>
            </w:r>
            <w:r w:rsidRPr="00A266C6">
              <w:rPr>
                <w:b w:val="0"/>
                <w:bCs w:val="0"/>
                <w:i/>
                <w:iCs/>
                <w:color w:val="C00000"/>
              </w:rPr>
              <w:t>– up to 2 hours / session</w:t>
            </w:r>
          </w:p>
        </w:tc>
        <w:tc>
          <w:tcPr>
            <w:tcW w:w="1094" w:type="dxa"/>
            <w:gridSpan w:val="3"/>
            <w:shd w:val="clear" w:color="auto" w:fill="auto"/>
          </w:tcPr>
          <w:p w14:paraId="6DECA275" w14:textId="77777777" w:rsidR="009F76A5" w:rsidRPr="00833906" w:rsidRDefault="009F76A5" w:rsidP="009F76A5">
            <w:pPr>
              <w:pStyle w:val="Pricing"/>
              <w:rPr>
                <w:sz w:val="18"/>
                <w:szCs w:val="18"/>
              </w:rPr>
            </w:pPr>
            <w:r w:rsidRPr="00833906">
              <w:rPr>
                <w:sz w:val="18"/>
                <w:szCs w:val="18"/>
              </w:rPr>
              <w:t>$ 475</w:t>
            </w:r>
          </w:p>
        </w:tc>
        <w:tc>
          <w:tcPr>
            <w:tcW w:w="994" w:type="dxa"/>
            <w:shd w:val="clear" w:color="auto" w:fill="auto"/>
          </w:tcPr>
          <w:p w14:paraId="2A2148EF" w14:textId="41493AAA" w:rsidR="009F76A5" w:rsidRPr="00AF4373" w:rsidRDefault="009F76A5" w:rsidP="009F76A5">
            <w:pPr>
              <w:pStyle w:val="Pricing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14:paraId="59F7B7FD" w14:textId="030A6820" w:rsidR="009F76A5" w:rsidRPr="00AF4373" w:rsidRDefault="009F76A5" w:rsidP="009F76A5">
            <w:pPr>
              <w:pStyle w:val="Pricing"/>
              <w:rPr>
                <w:bCs/>
                <w:sz w:val="18"/>
                <w:szCs w:val="18"/>
              </w:rPr>
            </w:pPr>
          </w:p>
        </w:tc>
      </w:tr>
      <w:tr w:rsidR="009F76A5" w:rsidRPr="00BD177E" w14:paraId="11A783DD" w14:textId="77777777" w:rsidTr="001D12CF">
        <w:trPr>
          <w:trHeight w:val="350"/>
          <w:jc w:val="center"/>
        </w:trPr>
        <w:tc>
          <w:tcPr>
            <w:tcW w:w="8165" w:type="dxa"/>
            <w:gridSpan w:val="2"/>
            <w:shd w:val="clear" w:color="auto" w:fill="auto"/>
          </w:tcPr>
          <w:p w14:paraId="14DB3547" w14:textId="3580EDD2" w:rsidR="009F76A5" w:rsidRPr="00833906" w:rsidRDefault="009F76A5" w:rsidP="009F76A5">
            <w:pPr>
              <w:pStyle w:val="Tabletextitalics"/>
              <w:numPr>
                <w:ilvl w:val="0"/>
                <w:numId w:val="19"/>
              </w:numPr>
              <w:spacing w:before="120" w:after="120"/>
              <w:ind w:left="346"/>
              <w:rPr>
                <w:b w:val="0"/>
                <w:i w:val="0"/>
                <w:iCs w:val="0"/>
                <w:color w:val="D93426"/>
                <w:sz w:val="18"/>
                <w:szCs w:val="18"/>
              </w:rPr>
            </w:pPr>
            <w:r w:rsidRPr="00833906">
              <w:rPr>
                <w:i w:val="0"/>
                <w:iCs w:val="0"/>
                <w:sz w:val="18"/>
                <w:szCs w:val="18"/>
              </w:rPr>
              <w:t xml:space="preserve">Consulting and Professional Services – </w:t>
            </w:r>
            <w:r w:rsidRPr="00833906">
              <w:rPr>
                <w:rStyle w:val="Bullet"/>
                <w:b w:val="0"/>
                <w:bCs w:val="0"/>
                <w:i w:val="0"/>
                <w:iCs w:val="0"/>
                <w:sz w:val="18"/>
                <w:szCs w:val="18"/>
              </w:rPr>
              <w:t>Accommodates specialized business needs with any custom service such as data conversion, data integration, custom forms and reports, custom portals and system customizations, company-specific best practices consulting, business processes, and workflow management</w:t>
            </w:r>
            <w:r w:rsidRPr="00833906">
              <w:rPr>
                <w:rStyle w:val="Bullet"/>
                <w:i w:val="0"/>
                <w:iCs w:val="0"/>
                <w:sz w:val="18"/>
                <w:szCs w:val="18"/>
              </w:rPr>
              <w:t xml:space="preserve"> </w:t>
            </w:r>
            <w:r w:rsidRPr="00833906">
              <w:rPr>
                <w:b w:val="0"/>
                <w:bCs w:val="0"/>
                <w:color w:val="C00000"/>
                <w:sz w:val="18"/>
                <w:szCs w:val="18"/>
              </w:rPr>
              <w:t>– priced per hour, volume discounts available</w:t>
            </w:r>
          </w:p>
        </w:tc>
        <w:tc>
          <w:tcPr>
            <w:tcW w:w="1094" w:type="dxa"/>
            <w:gridSpan w:val="3"/>
            <w:shd w:val="clear" w:color="auto" w:fill="auto"/>
          </w:tcPr>
          <w:p w14:paraId="3897A0BD" w14:textId="77777777" w:rsidR="009F76A5" w:rsidRPr="00833906" w:rsidRDefault="009F76A5" w:rsidP="009F76A5">
            <w:pPr>
              <w:pStyle w:val="Pri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$ 250/hour</w:t>
            </w:r>
          </w:p>
        </w:tc>
        <w:tc>
          <w:tcPr>
            <w:tcW w:w="994" w:type="dxa"/>
            <w:shd w:val="clear" w:color="auto" w:fill="auto"/>
          </w:tcPr>
          <w:p w14:paraId="2BFE3220" w14:textId="315C5797" w:rsidR="009F76A5" w:rsidRPr="00AF4373" w:rsidRDefault="009F76A5" w:rsidP="009F76A5">
            <w:pPr>
              <w:pStyle w:val="Pricing"/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14:paraId="51D5C9B2" w14:textId="3E98FF71" w:rsidR="009F76A5" w:rsidRPr="00AF4373" w:rsidRDefault="009F76A5" w:rsidP="009F76A5">
            <w:pPr>
              <w:pStyle w:val="Pricing"/>
              <w:rPr>
                <w:bCs/>
                <w:sz w:val="18"/>
                <w:szCs w:val="18"/>
              </w:rPr>
            </w:pPr>
          </w:p>
        </w:tc>
      </w:tr>
      <w:tr w:rsidR="009F76A5" w:rsidRPr="00BC3166" w14:paraId="4A5AC870" w14:textId="77777777" w:rsidTr="00DD40AA">
        <w:trPr>
          <w:trHeight w:val="350"/>
          <w:jc w:val="center"/>
        </w:trPr>
        <w:tc>
          <w:tcPr>
            <w:tcW w:w="10253" w:type="dxa"/>
            <w:gridSpan w:val="6"/>
            <w:shd w:val="clear" w:color="auto" w:fill="D9D9D9" w:themeFill="background1" w:themeFillShade="D9"/>
          </w:tcPr>
          <w:p w14:paraId="627A72B9" w14:textId="77777777" w:rsidR="009F76A5" w:rsidRPr="00334683" w:rsidRDefault="009F76A5" w:rsidP="009F76A5">
            <w:pPr>
              <w:pStyle w:val="TableParagraph"/>
              <w:spacing w:before="40" w:after="40"/>
              <w:ind w:left="0"/>
              <w:jc w:val="right"/>
              <w:rPr>
                <w:rFonts w:cstheme="minorHAnsi"/>
                <w:b/>
                <w:bCs/>
                <w:w w:val="95"/>
                <w:sz w:val="18"/>
                <w:szCs w:val="18"/>
              </w:rPr>
            </w:pPr>
            <w:r w:rsidRPr="00A46E1A">
              <w:rPr>
                <w:b/>
                <w:bCs/>
              </w:rPr>
              <w:t>One-Time Services Subtotal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0E902151" w14:textId="1A0DDC1A" w:rsidR="009F76A5" w:rsidRPr="00CD5F56" w:rsidRDefault="009F76A5" w:rsidP="009F76A5">
            <w:pPr>
              <w:pStyle w:val="Pricing"/>
              <w:spacing w:before="40" w:after="40"/>
              <w:rPr>
                <w:b/>
                <w:bCs/>
              </w:rPr>
            </w:pPr>
          </w:p>
        </w:tc>
      </w:tr>
      <w:tr w:rsidR="001D12CF" w:rsidRPr="00993C0B" w14:paraId="1DB002EF" w14:textId="77777777" w:rsidTr="005B4D3D">
        <w:trPr>
          <w:trHeight w:val="89"/>
          <w:jc w:val="center"/>
        </w:trPr>
        <w:tc>
          <w:tcPr>
            <w:tcW w:w="11334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9124A10" w14:textId="77777777" w:rsidR="001D12CF" w:rsidRPr="001D12CF" w:rsidRDefault="001D12CF" w:rsidP="005B4D3D">
            <w:pPr>
              <w:pStyle w:val="TableHeader"/>
              <w:jc w:val="left"/>
              <w:rPr>
                <w:color w:val="FFFFFF" w:themeColor="background1"/>
                <w:sz w:val="10"/>
                <w:szCs w:val="10"/>
              </w:rPr>
            </w:pPr>
          </w:p>
        </w:tc>
      </w:tr>
      <w:tr w:rsidR="009F76A5" w:rsidRPr="0050698E" w14:paraId="01FC87E9" w14:textId="77777777" w:rsidTr="00DD40AA">
        <w:trPr>
          <w:jc w:val="center"/>
        </w:trPr>
        <w:tc>
          <w:tcPr>
            <w:tcW w:w="11334" w:type="dxa"/>
            <w:gridSpan w:val="7"/>
            <w:shd w:val="clear" w:color="auto" w:fill="164F73"/>
          </w:tcPr>
          <w:p w14:paraId="4248E817" w14:textId="77777777" w:rsidR="009F76A5" w:rsidRPr="0050698E" w:rsidRDefault="009F76A5" w:rsidP="009F76A5">
            <w:pPr>
              <w:pStyle w:val="TableHeader"/>
              <w:jc w:val="left"/>
            </w:pPr>
            <w:r>
              <w:t>Results Order Totals</w:t>
            </w:r>
          </w:p>
        </w:tc>
      </w:tr>
      <w:tr w:rsidR="009F76A5" w:rsidRPr="003504EE" w14:paraId="1BCC68ED" w14:textId="77777777" w:rsidTr="001D12CF">
        <w:trPr>
          <w:trHeight w:val="350"/>
          <w:jc w:val="center"/>
        </w:trPr>
        <w:tc>
          <w:tcPr>
            <w:tcW w:w="8093" w:type="dxa"/>
            <w:vMerge w:val="restart"/>
            <w:shd w:val="clear" w:color="auto" w:fill="FFFFFF" w:themeFill="background1"/>
          </w:tcPr>
          <w:p w14:paraId="14348808" w14:textId="77777777" w:rsidR="009F76A5" w:rsidRPr="003504EE" w:rsidRDefault="009F76A5" w:rsidP="009F76A5">
            <w:pPr>
              <w:pStyle w:val="TableHeader"/>
              <w:spacing w:before="120" w:after="120"/>
              <w:jc w:val="left"/>
            </w:pPr>
            <w:r w:rsidRPr="007465D3">
              <w:rPr>
                <w:color w:val="002060"/>
                <w:sz w:val="20"/>
                <w:szCs w:val="20"/>
              </w:rPr>
              <w:t>Order Notes:</w:t>
            </w:r>
          </w:p>
        </w:tc>
        <w:tc>
          <w:tcPr>
            <w:tcW w:w="2160" w:type="dxa"/>
            <w:gridSpan w:val="5"/>
            <w:shd w:val="clear" w:color="auto" w:fill="FFFFFF" w:themeFill="background1"/>
          </w:tcPr>
          <w:p w14:paraId="79B9952C" w14:textId="379D3200" w:rsidR="009F76A5" w:rsidRPr="007465D3" w:rsidRDefault="009F76A5" w:rsidP="009F76A5">
            <w:pPr>
              <w:pStyle w:val="TableHeader"/>
              <w:spacing w:before="120" w:after="120"/>
              <w:jc w:val="left"/>
              <w:rPr>
                <w:b w:val="0"/>
                <w:bCs w:val="0"/>
              </w:rPr>
            </w:pPr>
            <w:r w:rsidRPr="007465D3">
              <w:rPr>
                <w:rStyle w:val="Bullet"/>
                <w:b w:val="0"/>
                <w:bCs w:val="0"/>
              </w:rPr>
              <w:t>One-Time Services</w:t>
            </w:r>
          </w:p>
        </w:tc>
        <w:tc>
          <w:tcPr>
            <w:tcW w:w="1081" w:type="dxa"/>
            <w:shd w:val="clear" w:color="auto" w:fill="FFFFFF" w:themeFill="background1"/>
          </w:tcPr>
          <w:p w14:paraId="5F9CC207" w14:textId="20C19376" w:rsidR="009F76A5" w:rsidRPr="007465D3" w:rsidRDefault="009F76A5" w:rsidP="009F76A5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</w:p>
        </w:tc>
      </w:tr>
      <w:tr w:rsidR="009F76A5" w:rsidRPr="003504EE" w14:paraId="50D1FA53" w14:textId="77777777" w:rsidTr="001D12CF">
        <w:trPr>
          <w:trHeight w:val="350"/>
          <w:jc w:val="center"/>
        </w:trPr>
        <w:tc>
          <w:tcPr>
            <w:tcW w:w="8093" w:type="dxa"/>
            <w:vMerge/>
            <w:shd w:val="clear" w:color="auto" w:fill="FFFFFF" w:themeFill="background1"/>
          </w:tcPr>
          <w:p w14:paraId="47E2B5EE" w14:textId="77777777" w:rsidR="009F76A5" w:rsidRPr="007465D3" w:rsidRDefault="009F76A5" w:rsidP="009F76A5">
            <w:pPr>
              <w:pStyle w:val="TableHeader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FFFFFF" w:themeFill="background1"/>
          </w:tcPr>
          <w:p w14:paraId="5F6A57CE" w14:textId="2862DBFE" w:rsidR="009F76A5" w:rsidRPr="007465D3" w:rsidRDefault="009F76A5" w:rsidP="009F76A5">
            <w:pPr>
              <w:pStyle w:val="TableHeader"/>
              <w:spacing w:before="120" w:after="120"/>
              <w:jc w:val="left"/>
              <w:rPr>
                <w:rStyle w:val="Bullet"/>
                <w:b w:val="0"/>
                <w:bCs w:val="0"/>
              </w:rPr>
            </w:pPr>
            <w:r w:rsidRPr="007465D3">
              <w:rPr>
                <w:rStyle w:val="Bullet"/>
                <w:b w:val="0"/>
                <w:bCs w:val="0"/>
              </w:rPr>
              <w:t>Recurring Fees</w:t>
            </w:r>
          </w:p>
        </w:tc>
        <w:tc>
          <w:tcPr>
            <w:tcW w:w="1081" w:type="dxa"/>
            <w:shd w:val="clear" w:color="auto" w:fill="FFFFFF" w:themeFill="background1"/>
          </w:tcPr>
          <w:p w14:paraId="0DB76CB4" w14:textId="3D42CA51" w:rsidR="009F76A5" w:rsidRPr="007465D3" w:rsidRDefault="009F76A5" w:rsidP="009F76A5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</w:p>
        </w:tc>
      </w:tr>
      <w:tr w:rsidR="009F76A5" w:rsidRPr="003504EE" w14:paraId="27D76FD4" w14:textId="77777777" w:rsidTr="001D12CF">
        <w:trPr>
          <w:trHeight w:val="350"/>
          <w:jc w:val="center"/>
        </w:trPr>
        <w:tc>
          <w:tcPr>
            <w:tcW w:w="8093" w:type="dxa"/>
            <w:vMerge/>
            <w:shd w:val="clear" w:color="auto" w:fill="FFFFFF" w:themeFill="background1"/>
          </w:tcPr>
          <w:p w14:paraId="3519E5F1" w14:textId="77777777" w:rsidR="009F76A5" w:rsidRPr="007465D3" w:rsidRDefault="009F76A5" w:rsidP="009F76A5">
            <w:pPr>
              <w:pStyle w:val="TableHeader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FFFFFF" w:themeFill="background1"/>
          </w:tcPr>
          <w:p w14:paraId="3D972817" w14:textId="174B2F21" w:rsidR="009F76A5" w:rsidRPr="007465D3" w:rsidRDefault="009F76A5" w:rsidP="009F76A5">
            <w:pPr>
              <w:pStyle w:val="TableHeader"/>
              <w:spacing w:before="120" w:after="120"/>
              <w:jc w:val="left"/>
              <w:rPr>
                <w:rStyle w:val="Bullet"/>
                <w:b w:val="0"/>
                <w:bCs w:val="0"/>
              </w:rPr>
            </w:pPr>
            <w:r>
              <w:rPr>
                <w:rStyle w:val="Bullet"/>
                <w:b w:val="0"/>
                <w:bCs w:val="0"/>
              </w:rPr>
              <w:t>P</w:t>
            </w:r>
            <w:r w:rsidRPr="007465D3">
              <w:rPr>
                <w:rStyle w:val="Bullet"/>
                <w:b w:val="0"/>
                <w:bCs w:val="0"/>
              </w:rPr>
              <w:t>ayment Frequency</w:t>
            </w:r>
          </w:p>
        </w:tc>
        <w:tc>
          <w:tcPr>
            <w:tcW w:w="1081" w:type="dxa"/>
            <w:shd w:val="clear" w:color="auto" w:fill="FFFFFF" w:themeFill="background1"/>
          </w:tcPr>
          <w:p w14:paraId="6AE9D684" w14:textId="77777777" w:rsidR="009F76A5" w:rsidRPr="007465D3" w:rsidRDefault="009F76A5" w:rsidP="009F76A5">
            <w:pPr>
              <w:pStyle w:val="Pricing"/>
              <w:spacing w:before="120" w:after="120"/>
              <w:rPr>
                <w:rStyle w:val="Bullet"/>
                <w:b/>
                <w:bCs/>
              </w:rPr>
            </w:pPr>
          </w:p>
        </w:tc>
      </w:tr>
      <w:tr w:rsidR="009F76A5" w:rsidRPr="003504EE" w14:paraId="37D9FBC2" w14:textId="77777777" w:rsidTr="001D12CF">
        <w:trPr>
          <w:trHeight w:val="350"/>
          <w:jc w:val="center"/>
        </w:trPr>
        <w:tc>
          <w:tcPr>
            <w:tcW w:w="8093" w:type="dxa"/>
            <w:vMerge/>
            <w:shd w:val="clear" w:color="auto" w:fill="FFFFFF" w:themeFill="background1"/>
          </w:tcPr>
          <w:p w14:paraId="43548999" w14:textId="77777777" w:rsidR="009F76A5" w:rsidRPr="007465D3" w:rsidRDefault="009F76A5" w:rsidP="009F76A5">
            <w:pPr>
              <w:pStyle w:val="TableHeader"/>
              <w:spacing w:before="120" w:after="120"/>
              <w:jc w:val="left"/>
              <w:rPr>
                <w:color w:val="002060"/>
                <w:sz w:val="20"/>
                <w:szCs w:val="20"/>
              </w:rPr>
            </w:pPr>
          </w:p>
        </w:tc>
        <w:tc>
          <w:tcPr>
            <w:tcW w:w="2160" w:type="dxa"/>
            <w:gridSpan w:val="5"/>
            <w:shd w:val="clear" w:color="auto" w:fill="FFFFFF" w:themeFill="background1"/>
          </w:tcPr>
          <w:p w14:paraId="1D2F7D4A" w14:textId="44CC41EA" w:rsidR="009F76A5" w:rsidRPr="007465D3" w:rsidRDefault="009F76A5" w:rsidP="009F76A5">
            <w:pPr>
              <w:pStyle w:val="TableHeader"/>
              <w:spacing w:before="120" w:after="120"/>
              <w:jc w:val="left"/>
              <w:rPr>
                <w:rStyle w:val="Bullet"/>
                <w:b w:val="0"/>
                <w:bCs w:val="0"/>
              </w:rPr>
            </w:pPr>
            <w:r w:rsidRPr="007465D3">
              <w:rPr>
                <w:rStyle w:val="Bullet"/>
                <w:b w:val="0"/>
                <w:bCs w:val="0"/>
              </w:rPr>
              <w:t>Sales Tax Total</w:t>
            </w:r>
          </w:p>
        </w:tc>
        <w:tc>
          <w:tcPr>
            <w:tcW w:w="1081" w:type="dxa"/>
            <w:shd w:val="clear" w:color="auto" w:fill="FFFFFF" w:themeFill="background1"/>
          </w:tcPr>
          <w:p w14:paraId="41E63708" w14:textId="665FC114" w:rsidR="009F76A5" w:rsidRPr="007465D3" w:rsidRDefault="009F76A5" w:rsidP="009F76A5">
            <w:pPr>
              <w:pStyle w:val="Pricing"/>
              <w:spacing w:before="120" w:after="120"/>
              <w:rPr>
                <w:rStyle w:val="Bullet"/>
                <w:sz w:val="18"/>
                <w:szCs w:val="18"/>
              </w:rPr>
            </w:pPr>
          </w:p>
        </w:tc>
      </w:tr>
      <w:tr w:rsidR="009F76A5" w:rsidRPr="003504EE" w14:paraId="4891E4D9" w14:textId="77777777" w:rsidTr="001D12CF">
        <w:trPr>
          <w:trHeight w:val="350"/>
          <w:jc w:val="center"/>
        </w:trPr>
        <w:tc>
          <w:tcPr>
            <w:tcW w:w="10253" w:type="dxa"/>
            <w:gridSpan w:val="6"/>
            <w:shd w:val="clear" w:color="auto" w:fill="FFFFFF" w:themeFill="background1"/>
            <w:vAlign w:val="bottom"/>
          </w:tcPr>
          <w:p w14:paraId="1FA7F324" w14:textId="105EB0E1" w:rsidR="009F76A5" w:rsidRPr="007465D3" w:rsidRDefault="009F76A5" w:rsidP="009F76A5">
            <w:pPr>
              <w:pStyle w:val="TableHeader"/>
              <w:spacing w:before="120" w:after="120"/>
              <w:jc w:val="right"/>
              <w:rPr>
                <w:rStyle w:val="Bullet"/>
                <w:color w:val="002060"/>
                <w:sz w:val="20"/>
                <w:szCs w:val="20"/>
              </w:rPr>
            </w:pPr>
            <w:r w:rsidRPr="007465D3">
              <w:rPr>
                <w:color w:val="002060"/>
              </w:rPr>
              <w:t>Total due with order (Initial recurring fees and one-time services)</w:t>
            </w:r>
          </w:p>
        </w:tc>
        <w:tc>
          <w:tcPr>
            <w:tcW w:w="1081" w:type="dxa"/>
            <w:shd w:val="clear" w:color="auto" w:fill="FFFFFF" w:themeFill="background1"/>
          </w:tcPr>
          <w:p w14:paraId="09276D1F" w14:textId="465864F6" w:rsidR="009F76A5" w:rsidRPr="007465D3" w:rsidRDefault="009F76A5" w:rsidP="009F76A5">
            <w:pPr>
              <w:pStyle w:val="Pricing"/>
              <w:spacing w:before="120" w:after="120"/>
              <w:rPr>
                <w:rStyle w:val="Bullet"/>
                <w:sz w:val="18"/>
                <w:szCs w:val="18"/>
              </w:rPr>
            </w:pPr>
          </w:p>
        </w:tc>
      </w:tr>
    </w:tbl>
    <w:p w14:paraId="6CC25823" w14:textId="49E89251" w:rsidR="00AE0D2E" w:rsidRDefault="00687891" w:rsidP="00687891">
      <w:pPr>
        <w:pStyle w:val="Title"/>
        <w:jc w:val="left"/>
        <w:rPr>
          <w:sz w:val="13"/>
          <w:szCs w:val="13"/>
        </w:rPr>
      </w:pPr>
      <w:r w:rsidRPr="00687891">
        <w:rPr>
          <w:sz w:val="13"/>
          <w:szCs w:val="13"/>
        </w:rPr>
        <w:tab/>
      </w:r>
      <w:r w:rsidRPr="00687891">
        <w:rPr>
          <w:sz w:val="13"/>
          <w:szCs w:val="13"/>
        </w:rPr>
        <w:tab/>
      </w:r>
    </w:p>
    <w:sectPr w:rsidR="00AE0D2E" w:rsidSect="00010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432" w:bottom="806" w:left="432" w:header="36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2FC1E" w14:textId="77777777" w:rsidR="00010389" w:rsidRDefault="00010389" w:rsidP="00285C95">
      <w:pPr>
        <w:spacing w:before="0" w:after="0"/>
      </w:pPr>
      <w:r>
        <w:separator/>
      </w:r>
    </w:p>
  </w:endnote>
  <w:endnote w:type="continuationSeparator" w:id="0">
    <w:p w14:paraId="5CF893BF" w14:textId="77777777" w:rsidR="00010389" w:rsidRDefault="00010389" w:rsidP="00285C95">
      <w:pPr>
        <w:spacing w:before="0" w:after="0"/>
      </w:pPr>
      <w:r>
        <w:continuationSeparator/>
      </w:r>
    </w:p>
  </w:endnote>
  <w:endnote w:type="continuationNotice" w:id="1">
    <w:p w14:paraId="562FF04E" w14:textId="77777777" w:rsidR="00010389" w:rsidRDefault="000103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5CE83" w14:textId="77777777" w:rsidR="00B81B24" w:rsidRDefault="00B81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4CB79" w14:textId="77777777" w:rsidR="00C70070" w:rsidRPr="0050698E" w:rsidRDefault="00C70070" w:rsidP="004659B1">
    <w:pPr>
      <w:pStyle w:val="List"/>
      <w:pBdr>
        <w:top w:val="single" w:sz="4" w:space="1" w:color="79A637"/>
      </w:pBdr>
      <w:spacing w:after="0" w:line="240" w:lineRule="auto"/>
      <w:jc w:val="center"/>
      <w:rPr>
        <w:rStyle w:val="Bullet"/>
        <w:b/>
        <w:bCs/>
        <w:color w:val="79A637"/>
        <w:spacing w:val="-4"/>
        <w:sz w:val="20"/>
        <w:szCs w:val="20"/>
        <w:lang w:bidi="ar-SA"/>
      </w:rPr>
    </w:pPr>
    <w:r w:rsidRPr="0050698E">
      <w:rPr>
        <w:rStyle w:val="Bullet"/>
        <w:b/>
        <w:bCs/>
        <w:color w:val="79A637"/>
        <w:spacing w:val="-4"/>
        <w:sz w:val="20"/>
        <w:szCs w:val="20"/>
        <w:lang w:bidi="ar-SA"/>
      </w:rPr>
      <w:t>Results Software</w:t>
    </w:r>
  </w:p>
  <w:p w14:paraId="28F9D643" w14:textId="584A0CF0" w:rsidR="004659B1" w:rsidRDefault="00C70070" w:rsidP="004659B1">
    <w:pPr>
      <w:pStyle w:val="List"/>
      <w:pBdr>
        <w:top w:val="single" w:sz="4" w:space="1" w:color="FFFFFF" w:themeColor="background1"/>
      </w:pBdr>
      <w:spacing w:after="0" w:line="240" w:lineRule="auto"/>
      <w:jc w:val="center"/>
      <w:rPr>
        <w:rStyle w:val="Bullet"/>
        <w:spacing w:val="-4"/>
        <w:sz w:val="16"/>
        <w:szCs w:val="16"/>
        <w:lang w:bidi="ar-SA"/>
      </w:rPr>
    </w:pPr>
    <w:r w:rsidRPr="00CB7D6C">
      <w:rPr>
        <w:rStyle w:val="Bullet"/>
        <w:spacing w:val="-4"/>
        <w:sz w:val="16"/>
        <w:szCs w:val="16"/>
        <w:lang w:bidi="ar-SA"/>
      </w:rPr>
      <w:t xml:space="preserve">1818 Library Street, Suite 500, Reston, Virginia 20910 | </w:t>
    </w:r>
    <w:r w:rsidRPr="004B52B0">
      <w:rPr>
        <w:rStyle w:val="Bullet"/>
        <w:spacing w:val="-4"/>
        <w:sz w:val="16"/>
        <w:szCs w:val="16"/>
        <w:lang w:bidi="ar-SA"/>
      </w:rPr>
      <w:t>800-713-7013 | 703-713-910</w:t>
    </w:r>
    <w:r w:rsidR="00854814">
      <w:rPr>
        <w:rStyle w:val="Bullet"/>
        <w:spacing w:val="-4"/>
        <w:sz w:val="16"/>
        <w:szCs w:val="16"/>
        <w:lang w:bidi="ar-SA"/>
      </w:rPr>
      <w:t>0</w:t>
    </w:r>
    <w:r>
      <w:rPr>
        <w:rStyle w:val="Bullet"/>
        <w:spacing w:val="-4"/>
        <w:sz w:val="16"/>
        <w:szCs w:val="16"/>
        <w:lang w:bidi="ar-SA"/>
      </w:rPr>
      <w:t xml:space="preserve"> </w:t>
    </w:r>
    <w:r w:rsidRPr="004B52B0">
      <w:rPr>
        <w:rStyle w:val="Bullet"/>
        <w:spacing w:val="-4"/>
        <w:sz w:val="16"/>
        <w:szCs w:val="16"/>
        <w:lang w:bidi="ar-SA"/>
      </w:rPr>
      <w:t>|</w:t>
    </w:r>
    <w:r w:rsidRPr="00CB7D6C">
      <w:rPr>
        <w:rStyle w:val="Bullet"/>
        <w:spacing w:val="-4"/>
        <w:sz w:val="16"/>
        <w:szCs w:val="16"/>
        <w:lang w:bidi="ar-SA"/>
      </w:rPr>
      <w:t xml:space="preserve"> </w:t>
    </w:r>
    <w:hyperlink r:id="rId1" w:history="1">
      <w:r w:rsidRPr="000B70EE">
        <w:rPr>
          <w:rStyle w:val="Hyperlink"/>
          <w:rFonts w:eastAsiaTheme="minorEastAsia"/>
          <w:spacing w:val="-4"/>
          <w:sz w:val="16"/>
          <w:szCs w:val="16"/>
          <w:lang w:bidi="ar-SA"/>
        </w:rPr>
        <w:t>www.Results-Software.com</w:t>
      </w:r>
    </w:hyperlink>
  </w:p>
  <w:p w14:paraId="532A43F1" w14:textId="6E03BB8D" w:rsidR="00C70070" w:rsidRPr="00C70070" w:rsidRDefault="00C70070" w:rsidP="004659B1">
    <w:pPr>
      <w:pStyle w:val="List"/>
      <w:pBdr>
        <w:top w:val="single" w:sz="4" w:space="1" w:color="FFFFFF" w:themeColor="background1"/>
      </w:pBdr>
      <w:spacing w:after="0" w:line="240" w:lineRule="auto"/>
      <w:jc w:val="center"/>
      <w:rPr>
        <w:rFonts w:ascii="Montserrat" w:eastAsiaTheme="minorEastAsia" w:hAnsi="Montserrat" w:cs="Montserrat"/>
        <w:i/>
        <w:iCs/>
        <w:color w:val="174E72"/>
        <w:spacing w:val="-4"/>
        <w:sz w:val="16"/>
        <w:szCs w:val="16"/>
        <w:lang w:bidi="ar-SA"/>
      </w:rPr>
    </w:pPr>
    <w:r w:rsidRPr="004B52B0">
      <w:rPr>
        <w:rStyle w:val="Bullet"/>
        <w:i/>
        <w:iCs/>
        <w:spacing w:val="-4"/>
        <w:sz w:val="16"/>
        <w:szCs w:val="16"/>
        <w:lang w:bidi="ar-SA"/>
      </w:rPr>
      <w:t>© 202</w:t>
    </w:r>
    <w:r w:rsidR="00854814">
      <w:rPr>
        <w:rStyle w:val="Bullet"/>
        <w:i/>
        <w:iCs/>
        <w:spacing w:val="-4"/>
        <w:sz w:val="16"/>
        <w:szCs w:val="16"/>
        <w:lang w:bidi="ar-SA"/>
      </w:rPr>
      <w:t>4</w:t>
    </w:r>
    <w:r w:rsidRPr="004B52B0">
      <w:rPr>
        <w:rStyle w:val="Bullet"/>
        <w:i/>
        <w:iCs/>
        <w:spacing w:val="-4"/>
        <w:sz w:val="16"/>
        <w:szCs w:val="16"/>
        <w:lang w:bidi="ar-SA"/>
      </w:rPr>
      <w:t xml:space="preserve"> All rights reserved | Currency is in U.S. Dollars | Prices are subject to change without notice</w:t>
    </w:r>
    <w:r w:rsidR="00B81B24">
      <w:rPr>
        <w:rStyle w:val="Bullet"/>
        <w:i/>
        <w:iCs/>
        <w:spacing w:val="-4"/>
        <w:sz w:val="16"/>
        <w:szCs w:val="16"/>
        <w:lang w:bidi="ar-S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5FDC1" w14:textId="77777777" w:rsidR="00B81B24" w:rsidRDefault="00B81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2D21D" w14:textId="77777777" w:rsidR="00010389" w:rsidRDefault="00010389" w:rsidP="00285C95">
      <w:pPr>
        <w:spacing w:before="0" w:after="0"/>
      </w:pPr>
      <w:r>
        <w:separator/>
      </w:r>
    </w:p>
  </w:footnote>
  <w:footnote w:type="continuationSeparator" w:id="0">
    <w:p w14:paraId="31F15FB3" w14:textId="77777777" w:rsidR="00010389" w:rsidRDefault="00010389" w:rsidP="00285C95">
      <w:pPr>
        <w:spacing w:before="0" w:after="0"/>
      </w:pPr>
      <w:r>
        <w:continuationSeparator/>
      </w:r>
    </w:p>
  </w:footnote>
  <w:footnote w:type="continuationNotice" w:id="1">
    <w:p w14:paraId="25113CFB" w14:textId="77777777" w:rsidR="00010389" w:rsidRDefault="0001038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D1922" w14:textId="77777777" w:rsidR="00B81B24" w:rsidRDefault="00B81B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79A637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8"/>
      <w:gridCol w:w="5688"/>
    </w:tblGrid>
    <w:tr w:rsidR="00285C95" w:rsidRPr="00CB7D6C" w14:paraId="09623E10" w14:textId="77777777" w:rsidTr="005E06EB">
      <w:trPr>
        <w:trHeight w:val="854"/>
        <w:jc w:val="center"/>
      </w:trPr>
      <w:tc>
        <w:tcPr>
          <w:tcW w:w="5683" w:type="dxa"/>
          <w:vAlign w:val="center"/>
        </w:tcPr>
        <w:p w14:paraId="60EB41C4" w14:textId="77777777" w:rsidR="00285C95" w:rsidRPr="00CB7D6C" w:rsidRDefault="00285C95" w:rsidP="00285C95">
          <w:pPr>
            <w:pStyle w:val="Header"/>
            <w:ind w:right="360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color w:val="2B579A"/>
              <w:sz w:val="20"/>
              <w:szCs w:val="20"/>
              <w:shd w:val="clear" w:color="auto" w:fill="E6E6E6"/>
            </w:rPr>
            <w:drawing>
              <wp:inline distT="0" distB="0" distL="0" distR="0" wp14:anchorId="18F39780" wp14:editId="5407B901">
                <wp:extent cx="1381648" cy="457200"/>
                <wp:effectExtent l="0" t="0" r="3175" b="0"/>
                <wp:docPr id="448397740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8397740" name="Picture 1" descr="A blue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648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3" w:type="dxa"/>
          <w:vAlign w:val="bottom"/>
        </w:tcPr>
        <w:p w14:paraId="3C46F643" w14:textId="3035F1E7" w:rsidR="00285C95" w:rsidRPr="00BC3166" w:rsidRDefault="00285C95" w:rsidP="00285C95">
          <w:pPr>
            <w:pStyle w:val="Header"/>
            <w:spacing w:after="120"/>
            <w:jc w:val="right"/>
            <w:rPr>
              <w:rFonts w:cstheme="minorHAnsi"/>
              <w:szCs w:val="22"/>
            </w:rPr>
          </w:pPr>
          <w:r w:rsidRPr="00BC3166">
            <w:rPr>
              <w:rFonts w:cstheme="minorHAnsi"/>
              <w:sz w:val="22"/>
              <w:szCs w:val="22"/>
            </w:rPr>
            <w:br/>
          </w:r>
          <w:r w:rsidRPr="00DF08C8">
            <w:rPr>
              <w:rFonts w:cstheme="minorHAnsi"/>
              <w:b/>
              <w:bCs/>
              <w:color w:val="174E72"/>
              <w:sz w:val="22"/>
              <w:szCs w:val="22"/>
            </w:rPr>
            <w:t xml:space="preserve">Prepared for </w:t>
          </w:r>
          <w:r w:rsidR="00FF5B78">
            <w:rPr>
              <w:rFonts w:cstheme="minorHAnsi"/>
              <w:b/>
              <w:bCs/>
              <w:color w:val="174E72"/>
              <w:sz w:val="22"/>
              <w:szCs w:val="22"/>
              <w:u w:val="single"/>
            </w:rPr>
            <w:t>Company Name</w:t>
          </w:r>
          <w:r w:rsidRPr="00DF08C8">
            <w:rPr>
              <w:rFonts w:cstheme="minorHAnsi"/>
              <w:color w:val="174E72"/>
              <w:sz w:val="22"/>
              <w:szCs w:val="22"/>
            </w:rPr>
            <w:br/>
          </w:r>
          <w:r w:rsidR="00FB7276" w:rsidRPr="00FB7276">
            <w:rPr>
              <w:rFonts w:cstheme="minorHAnsi"/>
              <w:color w:val="174E72"/>
              <w:sz w:val="18"/>
              <w:szCs w:val="18"/>
              <w:shd w:val="clear" w:color="auto" w:fill="E6E6E6"/>
            </w:rPr>
            <w:t>Date</w:t>
          </w:r>
          <w:r w:rsidR="00C33BF5">
            <w:rPr>
              <w:rFonts w:cstheme="minorHAnsi"/>
              <w:color w:val="174E72"/>
              <w:sz w:val="18"/>
              <w:szCs w:val="18"/>
              <w:shd w:val="clear" w:color="auto" w:fill="E6E6E6"/>
            </w:rPr>
            <w:br/>
          </w:r>
          <w:r w:rsidRPr="00DF08C8">
            <w:rPr>
              <w:rFonts w:cstheme="minorHAnsi"/>
              <w:color w:val="174E72"/>
              <w:sz w:val="18"/>
              <w:szCs w:val="18"/>
            </w:rPr>
            <w:t xml:space="preserve">Page </w:t>
          </w:r>
          <w:sdt>
            <w:sdtPr>
              <w:rPr>
                <w:rFonts w:cstheme="minorHAnsi"/>
                <w:color w:val="174E72"/>
                <w:sz w:val="18"/>
                <w:szCs w:val="18"/>
                <w:shd w:val="clear" w:color="auto" w:fill="E6E6E6"/>
              </w:rPr>
              <w:id w:val="-354506617"/>
              <w:docPartObj>
                <w:docPartGallery w:val="Page Numbers (Top of Page)"/>
                <w:docPartUnique/>
              </w:docPartObj>
            </w:sdtPr>
            <w:sdtEndPr/>
            <w:sdtContent>
              <w:r w:rsidRPr="00DF08C8">
                <w:rPr>
                  <w:rFonts w:cstheme="minorHAnsi"/>
                  <w:color w:val="174E72"/>
                  <w:sz w:val="18"/>
                  <w:szCs w:val="18"/>
                  <w:shd w:val="clear" w:color="auto" w:fill="E6E6E6"/>
                </w:rPr>
                <w:fldChar w:fldCharType="begin"/>
              </w:r>
              <w:r w:rsidRPr="00DF08C8">
                <w:rPr>
                  <w:rFonts w:cstheme="minorHAnsi"/>
                  <w:color w:val="174E72"/>
                  <w:sz w:val="18"/>
                  <w:szCs w:val="18"/>
                </w:rPr>
                <w:instrText xml:space="preserve"> PAGE </w:instrText>
              </w:r>
              <w:r w:rsidRPr="00DF08C8">
                <w:rPr>
                  <w:rFonts w:cstheme="minorHAnsi"/>
                  <w:color w:val="174E72"/>
                  <w:sz w:val="18"/>
                  <w:szCs w:val="18"/>
                  <w:shd w:val="clear" w:color="auto" w:fill="E6E6E6"/>
                </w:rPr>
                <w:fldChar w:fldCharType="separate"/>
              </w:r>
              <w:r w:rsidR="005E7783">
                <w:rPr>
                  <w:rFonts w:cstheme="minorHAnsi"/>
                  <w:noProof/>
                  <w:color w:val="174E72"/>
                  <w:sz w:val="18"/>
                  <w:szCs w:val="18"/>
                </w:rPr>
                <w:t>2</w:t>
              </w:r>
              <w:r w:rsidRPr="00DF08C8">
                <w:rPr>
                  <w:rFonts w:cstheme="minorHAnsi"/>
                  <w:color w:val="174E72"/>
                  <w:sz w:val="18"/>
                  <w:szCs w:val="18"/>
                  <w:shd w:val="clear" w:color="auto" w:fill="E6E6E6"/>
                </w:rPr>
                <w:fldChar w:fldCharType="end"/>
              </w:r>
              <w:r w:rsidRPr="00DF08C8">
                <w:rPr>
                  <w:rFonts w:cstheme="minorHAnsi"/>
                  <w:color w:val="174E72"/>
                  <w:sz w:val="18"/>
                  <w:szCs w:val="18"/>
                </w:rPr>
                <w:t xml:space="preserve"> of </w:t>
              </w:r>
              <w:r w:rsidR="00E72EAC">
                <w:rPr>
                  <w:rFonts w:cstheme="minorHAnsi"/>
                  <w:color w:val="174E72"/>
                  <w:sz w:val="18"/>
                  <w:szCs w:val="18"/>
                </w:rPr>
                <w:t>3</w:t>
              </w:r>
            </w:sdtContent>
          </w:sdt>
          <w:r w:rsidRPr="00DF08C8">
            <w:rPr>
              <w:rFonts w:cstheme="minorHAnsi"/>
              <w:color w:val="174E72"/>
              <w:sz w:val="22"/>
              <w:szCs w:val="22"/>
            </w:rPr>
            <w:t xml:space="preserve"> </w:t>
          </w:r>
        </w:p>
      </w:tc>
    </w:tr>
  </w:tbl>
  <w:p w14:paraId="00CF4B8C" w14:textId="77777777" w:rsidR="00527B8F" w:rsidRPr="00527B8F" w:rsidRDefault="00527B8F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62542" w14:textId="77777777" w:rsidR="00B81B24" w:rsidRDefault="00B81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96601"/>
    <w:multiLevelType w:val="hybridMultilevel"/>
    <w:tmpl w:val="CACC7F48"/>
    <w:lvl w:ilvl="0" w:tplc="A6B88E9A">
      <w:start w:val="1"/>
      <w:numFmt w:val="bullet"/>
      <w:lvlText w:val="o"/>
      <w:lvlJc w:val="left"/>
      <w:pPr>
        <w:ind w:left="3219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9" w:hanging="360"/>
      </w:pPr>
      <w:rPr>
        <w:rFonts w:ascii="Wingdings" w:hAnsi="Wingdings" w:hint="default"/>
      </w:rPr>
    </w:lvl>
  </w:abstractNum>
  <w:abstractNum w:abstractNumId="1" w15:restartNumberingAfterBreak="0">
    <w:nsid w:val="129F14DC"/>
    <w:multiLevelType w:val="hybridMultilevel"/>
    <w:tmpl w:val="79E4C264"/>
    <w:lvl w:ilvl="0" w:tplc="9320A4F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172B"/>
    <w:multiLevelType w:val="hybridMultilevel"/>
    <w:tmpl w:val="73FE5306"/>
    <w:lvl w:ilvl="0" w:tplc="7B284BC8">
      <w:start w:val="1"/>
      <w:numFmt w:val="bullet"/>
      <w:pStyle w:val="Bullet1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3F82"/>
    <w:multiLevelType w:val="hybridMultilevel"/>
    <w:tmpl w:val="52BA3F2E"/>
    <w:lvl w:ilvl="0" w:tplc="D2F21E00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07323"/>
    <w:multiLevelType w:val="hybridMultilevel"/>
    <w:tmpl w:val="2A1CFC20"/>
    <w:lvl w:ilvl="0" w:tplc="DC0A25EE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4473"/>
    <w:multiLevelType w:val="hybridMultilevel"/>
    <w:tmpl w:val="B430280A"/>
    <w:lvl w:ilvl="0" w:tplc="A6B88E9A">
      <w:start w:val="1"/>
      <w:numFmt w:val="bullet"/>
      <w:lvlText w:val="o"/>
      <w:lvlJc w:val="left"/>
      <w:pPr>
        <w:ind w:left="108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FA0B96"/>
    <w:multiLevelType w:val="hybridMultilevel"/>
    <w:tmpl w:val="B6DC8D8E"/>
    <w:lvl w:ilvl="0" w:tplc="78E0CBDA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7EB2"/>
    <w:multiLevelType w:val="hybridMultilevel"/>
    <w:tmpl w:val="70E2E76A"/>
    <w:lvl w:ilvl="0" w:tplc="A6B88E9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7009A"/>
    <w:multiLevelType w:val="hybridMultilevel"/>
    <w:tmpl w:val="F1D061EE"/>
    <w:lvl w:ilvl="0" w:tplc="7734A658">
      <w:start w:val="1"/>
      <w:numFmt w:val="bullet"/>
      <w:pStyle w:val="Bulletpricing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32719"/>
    <w:multiLevelType w:val="hybridMultilevel"/>
    <w:tmpl w:val="B3CC25D8"/>
    <w:lvl w:ilvl="0" w:tplc="9320A4F4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67D4A"/>
    <w:multiLevelType w:val="hybridMultilevel"/>
    <w:tmpl w:val="53426A2E"/>
    <w:lvl w:ilvl="0" w:tplc="CCC676A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141F0"/>
    <w:multiLevelType w:val="hybridMultilevel"/>
    <w:tmpl w:val="1F3A7A62"/>
    <w:lvl w:ilvl="0" w:tplc="A3AA47EC">
      <w:start w:val="1"/>
      <w:numFmt w:val="bullet"/>
      <w:pStyle w:val="Tabletextcheckmark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119B8"/>
    <w:multiLevelType w:val="hybridMultilevel"/>
    <w:tmpl w:val="533ED170"/>
    <w:lvl w:ilvl="0" w:tplc="78E0CBDA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A516F"/>
    <w:multiLevelType w:val="hybridMultilevel"/>
    <w:tmpl w:val="17F21920"/>
    <w:lvl w:ilvl="0" w:tplc="CCC676A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641E5"/>
    <w:multiLevelType w:val="hybridMultilevel"/>
    <w:tmpl w:val="998297AC"/>
    <w:lvl w:ilvl="0" w:tplc="CCC676AA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C6B52"/>
    <w:multiLevelType w:val="hybridMultilevel"/>
    <w:tmpl w:val="C2D297F6"/>
    <w:lvl w:ilvl="0" w:tplc="ABB6E05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A4B75"/>
    <w:multiLevelType w:val="hybridMultilevel"/>
    <w:tmpl w:val="B646537E"/>
    <w:lvl w:ilvl="0" w:tplc="6B16C4A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D5A54BF"/>
    <w:multiLevelType w:val="hybridMultilevel"/>
    <w:tmpl w:val="E12E215A"/>
    <w:lvl w:ilvl="0" w:tplc="CCC676AA">
      <w:start w:val="1"/>
      <w:numFmt w:val="bullet"/>
      <w:lvlText w:val="o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2D6740"/>
    <w:multiLevelType w:val="hybridMultilevel"/>
    <w:tmpl w:val="AAC604D4"/>
    <w:lvl w:ilvl="0" w:tplc="A6B87924">
      <w:start w:val="1"/>
      <w:numFmt w:val="bullet"/>
      <w:pStyle w:val="TermsandConditionsBullets"/>
      <w:lvlText w:val=""/>
      <w:lvlJc w:val="left"/>
      <w:pPr>
        <w:ind w:left="720" w:hanging="360"/>
      </w:pPr>
      <w:rPr>
        <w:rFonts w:ascii="Wingdings" w:hAnsi="Wingdings" w:cs="Wingdings" w:hint="default"/>
        <w:color w:val="D93426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06F2A72"/>
    <w:multiLevelType w:val="hybridMultilevel"/>
    <w:tmpl w:val="A1640DBE"/>
    <w:lvl w:ilvl="0" w:tplc="AE0214E8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5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D2B57"/>
    <w:multiLevelType w:val="hybridMultilevel"/>
    <w:tmpl w:val="47E0BDFE"/>
    <w:lvl w:ilvl="0" w:tplc="78E0CBDA">
      <w:start w:val="1"/>
      <w:numFmt w:val="bullet"/>
      <w:lvlText w:val=""/>
      <w:lvlJc w:val="left"/>
      <w:pPr>
        <w:ind w:left="875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1" w15:restartNumberingAfterBreak="0">
    <w:nsid w:val="748D1D1C"/>
    <w:multiLevelType w:val="hybridMultilevel"/>
    <w:tmpl w:val="087CE91E"/>
    <w:lvl w:ilvl="0" w:tplc="78E0CBDA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33ACF"/>
    <w:multiLevelType w:val="hybridMultilevel"/>
    <w:tmpl w:val="868648B6"/>
    <w:lvl w:ilvl="0" w:tplc="FCFE389E">
      <w:start w:val="1"/>
      <w:numFmt w:val="bullet"/>
      <w:pStyle w:val="Tabletextitalics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3476E"/>
    <w:multiLevelType w:val="hybridMultilevel"/>
    <w:tmpl w:val="D37E345C"/>
    <w:lvl w:ilvl="0" w:tplc="78E0CBDA">
      <w:start w:val="1"/>
      <w:numFmt w:val="bullet"/>
      <w:lvlText w:val=""/>
      <w:lvlJc w:val="left"/>
      <w:pPr>
        <w:ind w:left="875" w:hanging="360"/>
      </w:pPr>
      <w:rPr>
        <w:rFonts w:ascii="Wingdings" w:hAnsi="Wingdings" w:cs="Wingdings" w:hint="default"/>
        <w:b w:val="0"/>
        <w:i w:val="0"/>
        <w:color w:val="D93426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44453">
    <w:abstractNumId w:val="8"/>
  </w:num>
  <w:num w:numId="2" w16cid:durableId="1434788668">
    <w:abstractNumId w:val="4"/>
  </w:num>
  <w:num w:numId="3" w16cid:durableId="1417244119">
    <w:abstractNumId w:val="0"/>
  </w:num>
  <w:num w:numId="4" w16cid:durableId="914170859">
    <w:abstractNumId w:val="20"/>
  </w:num>
  <w:num w:numId="5" w16cid:durableId="1724212792">
    <w:abstractNumId w:val="10"/>
  </w:num>
  <w:num w:numId="6" w16cid:durableId="1798990991">
    <w:abstractNumId w:val="23"/>
  </w:num>
  <w:num w:numId="7" w16cid:durableId="168714436">
    <w:abstractNumId w:val="6"/>
  </w:num>
  <w:num w:numId="8" w16cid:durableId="1508328725">
    <w:abstractNumId w:val="21"/>
  </w:num>
  <w:num w:numId="9" w16cid:durableId="1988898763">
    <w:abstractNumId w:val="12"/>
  </w:num>
  <w:num w:numId="10" w16cid:durableId="2037344106">
    <w:abstractNumId w:val="18"/>
  </w:num>
  <w:num w:numId="11" w16cid:durableId="950359501">
    <w:abstractNumId w:val="7"/>
  </w:num>
  <w:num w:numId="12" w16cid:durableId="545994094">
    <w:abstractNumId w:val="17"/>
  </w:num>
  <w:num w:numId="13" w16cid:durableId="813644482">
    <w:abstractNumId w:val="22"/>
  </w:num>
  <w:num w:numId="14" w16cid:durableId="930356576">
    <w:abstractNumId w:val="19"/>
  </w:num>
  <w:num w:numId="15" w16cid:durableId="59066199">
    <w:abstractNumId w:val="11"/>
  </w:num>
  <w:num w:numId="16" w16cid:durableId="743838207">
    <w:abstractNumId w:val="14"/>
  </w:num>
  <w:num w:numId="17" w16cid:durableId="361514228">
    <w:abstractNumId w:val="13"/>
  </w:num>
  <w:num w:numId="18" w16cid:durableId="1153989498">
    <w:abstractNumId w:val="1"/>
  </w:num>
  <w:num w:numId="19" w16cid:durableId="1761441991">
    <w:abstractNumId w:val="2"/>
  </w:num>
  <w:num w:numId="20" w16cid:durableId="1919753646">
    <w:abstractNumId w:val="9"/>
  </w:num>
  <w:num w:numId="21" w16cid:durableId="2085030157">
    <w:abstractNumId w:val="16"/>
  </w:num>
  <w:num w:numId="22" w16cid:durableId="1771199163">
    <w:abstractNumId w:val="15"/>
  </w:num>
  <w:num w:numId="23" w16cid:durableId="1057781602">
    <w:abstractNumId w:val="3"/>
  </w:num>
  <w:num w:numId="24" w16cid:durableId="1814836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95"/>
    <w:rsid w:val="00010389"/>
    <w:rsid w:val="000202DD"/>
    <w:rsid w:val="000442F1"/>
    <w:rsid w:val="00044348"/>
    <w:rsid w:val="000527B8"/>
    <w:rsid w:val="0008174A"/>
    <w:rsid w:val="0009554D"/>
    <w:rsid w:val="000A22F5"/>
    <w:rsid w:val="000C47F9"/>
    <w:rsid w:val="000D389C"/>
    <w:rsid w:val="000E7C5E"/>
    <w:rsid w:val="00113CD3"/>
    <w:rsid w:val="00136196"/>
    <w:rsid w:val="00153FAD"/>
    <w:rsid w:val="0019115B"/>
    <w:rsid w:val="001A3C45"/>
    <w:rsid w:val="001B0954"/>
    <w:rsid w:val="001D12CF"/>
    <w:rsid w:val="001D5DFB"/>
    <w:rsid w:val="001E2E53"/>
    <w:rsid w:val="001E6DC7"/>
    <w:rsid w:val="001E7609"/>
    <w:rsid w:val="001F2D5C"/>
    <w:rsid w:val="0020713F"/>
    <w:rsid w:val="00211ED4"/>
    <w:rsid w:val="0021259C"/>
    <w:rsid w:val="00215703"/>
    <w:rsid w:val="00231663"/>
    <w:rsid w:val="00235DE1"/>
    <w:rsid w:val="00247ECA"/>
    <w:rsid w:val="002528C1"/>
    <w:rsid w:val="00274257"/>
    <w:rsid w:val="00285C95"/>
    <w:rsid w:val="00293984"/>
    <w:rsid w:val="002952B2"/>
    <w:rsid w:val="002B2782"/>
    <w:rsid w:val="002D33CA"/>
    <w:rsid w:val="002D3B27"/>
    <w:rsid w:val="002E0209"/>
    <w:rsid w:val="002F2DA5"/>
    <w:rsid w:val="003238BE"/>
    <w:rsid w:val="00327153"/>
    <w:rsid w:val="0033347B"/>
    <w:rsid w:val="00334683"/>
    <w:rsid w:val="00342A32"/>
    <w:rsid w:val="003504EE"/>
    <w:rsid w:val="0036221F"/>
    <w:rsid w:val="00370466"/>
    <w:rsid w:val="003C53F4"/>
    <w:rsid w:val="003F7456"/>
    <w:rsid w:val="004011B6"/>
    <w:rsid w:val="004012EB"/>
    <w:rsid w:val="004024FD"/>
    <w:rsid w:val="00406D3C"/>
    <w:rsid w:val="00446DC0"/>
    <w:rsid w:val="004659B1"/>
    <w:rsid w:val="00490E83"/>
    <w:rsid w:val="004B2BDE"/>
    <w:rsid w:val="004B3EA8"/>
    <w:rsid w:val="004C1BE1"/>
    <w:rsid w:val="004E66A8"/>
    <w:rsid w:val="004E6C3D"/>
    <w:rsid w:val="005169C4"/>
    <w:rsid w:val="00521C75"/>
    <w:rsid w:val="00527B8F"/>
    <w:rsid w:val="00530B39"/>
    <w:rsid w:val="005363A2"/>
    <w:rsid w:val="005A30B5"/>
    <w:rsid w:val="005C422A"/>
    <w:rsid w:val="005C5A46"/>
    <w:rsid w:val="005D3155"/>
    <w:rsid w:val="005D477C"/>
    <w:rsid w:val="005E06EB"/>
    <w:rsid w:val="005E53FD"/>
    <w:rsid w:val="005E7783"/>
    <w:rsid w:val="005F0C32"/>
    <w:rsid w:val="005F17AB"/>
    <w:rsid w:val="005F32B3"/>
    <w:rsid w:val="00604826"/>
    <w:rsid w:val="00632DBB"/>
    <w:rsid w:val="00643C57"/>
    <w:rsid w:val="00663966"/>
    <w:rsid w:val="006830A5"/>
    <w:rsid w:val="006867AC"/>
    <w:rsid w:val="00687891"/>
    <w:rsid w:val="006B3F35"/>
    <w:rsid w:val="006C01E5"/>
    <w:rsid w:val="006D1DAD"/>
    <w:rsid w:val="006E5540"/>
    <w:rsid w:val="00706F22"/>
    <w:rsid w:val="007212FE"/>
    <w:rsid w:val="00723D78"/>
    <w:rsid w:val="007465D3"/>
    <w:rsid w:val="00747961"/>
    <w:rsid w:val="00750C55"/>
    <w:rsid w:val="0075537C"/>
    <w:rsid w:val="007E0FE2"/>
    <w:rsid w:val="007F0FFE"/>
    <w:rsid w:val="007F328E"/>
    <w:rsid w:val="007F55F2"/>
    <w:rsid w:val="00816F35"/>
    <w:rsid w:val="00817C21"/>
    <w:rsid w:val="00833906"/>
    <w:rsid w:val="00854814"/>
    <w:rsid w:val="00866D32"/>
    <w:rsid w:val="00867852"/>
    <w:rsid w:val="00894042"/>
    <w:rsid w:val="008B05E5"/>
    <w:rsid w:val="008B2EB4"/>
    <w:rsid w:val="008C7362"/>
    <w:rsid w:val="008F075D"/>
    <w:rsid w:val="009026B9"/>
    <w:rsid w:val="00917C0E"/>
    <w:rsid w:val="009428D4"/>
    <w:rsid w:val="00971868"/>
    <w:rsid w:val="00991E2D"/>
    <w:rsid w:val="00993C0B"/>
    <w:rsid w:val="009A2830"/>
    <w:rsid w:val="009A3ED0"/>
    <w:rsid w:val="009C38FE"/>
    <w:rsid w:val="009D396A"/>
    <w:rsid w:val="009F76A5"/>
    <w:rsid w:val="00A10248"/>
    <w:rsid w:val="00A14E93"/>
    <w:rsid w:val="00A266C6"/>
    <w:rsid w:val="00A459C9"/>
    <w:rsid w:val="00A46E1A"/>
    <w:rsid w:val="00A6743F"/>
    <w:rsid w:val="00A87012"/>
    <w:rsid w:val="00A935EF"/>
    <w:rsid w:val="00AB0C51"/>
    <w:rsid w:val="00AB2EF6"/>
    <w:rsid w:val="00AB493B"/>
    <w:rsid w:val="00AE0D2E"/>
    <w:rsid w:val="00AE6493"/>
    <w:rsid w:val="00AF4373"/>
    <w:rsid w:val="00B07940"/>
    <w:rsid w:val="00B171AB"/>
    <w:rsid w:val="00B44A56"/>
    <w:rsid w:val="00B617DC"/>
    <w:rsid w:val="00B80BFB"/>
    <w:rsid w:val="00B81B24"/>
    <w:rsid w:val="00BB2FFF"/>
    <w:rsid w:val="00BD177E"/>
    <w:rsid w:val="00C0616C"/>
    <w:rsid w:val="00C106D0"/>
    <w:rsid w:val="00C11CF1"/>
    <w:rsid w:val="00C20867"/>
    <w:rsid w:val="00C2338A"/>
    <w:rsid w:val="00C32104"/>
    <w:rsid w:val="00C33BF5"/>
    <w:rsid w:val="00C37F77"/>
    <w:rsid w:val="00C60E58"/>
    <w:rsid w:val="00C622EE"/>
    <w:rsid w:val="00C70070"/>
    <w:rsid w:val="00C707FA"/>
    <w:rsid w:val="00C71343"/>
    <w:rsid w:val="00C734F5"/>
    <w:rsid w:val="00C82818"/>
    <w:rsid w:val="00CA7195"/>
    <w:rsid w:val="00CB501E"/>
    <w:rsid w:val="00CB6E02"/>
    <w:rsid w:val="00CC4F43"/>
    <w:rsid w:val="00CD5F56"/>
    <w:rsid w:val="00CE32BA"/>
    <w:rsid w:val="00CE5E83"/>
    <w:rsid w:val="00CE7AB4"/>
    <w:rsid w:val="00D11A15"/>
    <w:rsid w:val="00D36EA5"/>
    <w:rsid w:val="00D511C6"/>
    <w:rsid w:val="00D64BC1"/>
    <w:rsid w:val="00D72070"/>
    <w:rsid w:val="00D76730"/>
    <w:rsid w:val="00D76859"/>
    <w:rsid w:val="00D91AE4"/>
    <w:rsid w:val="00DB5CF9"/>
    <w:rsid w:val="00DC6458"/>
    <w:rsid w:val="00DD40AA"/>
    <w:rsid w:val="00DD57BD"/>
    <w:rsid w:val="00DE042E"/>
    <w:rsid w:val="00DE2178"/>
    <w:rsid w:val="00DE23A5"/>
    <w:rsid w:val="00DF08C8"/>
    <w:rsid w:val="00DF18D0"/>
    <w:rsid w:val="00DF6171"/>
    <w:rsid w:val="00DF7725"/>
    <w:rsid w:val="00E238CE"/>
    <w:rsid w:val="00E24269"/>
    <w:rsid w:val="00E35F83"/>
    <w:rsid w:val="00E72EAC"/>
    <w:rsid w:val="00E7643D"/>
    <w:rsid w:val="00E83983"/>
    <w:rsid w:val="00E91200"/>
    <w:rsid w:val="00E97785"/>
    <w:rsid w:val="00EC2D28"/>
    <w:rsid w:val="00ED3DB2"/>
    <w:rsid w:val="00F13AEF"/>
    <w:rsid w:val="00F67339"/>
    <w:rsid w:val="00F80206"/>
    <w:rsid w:val="00FA3874"/>
    <w:rsid w:val="00FB067F"/>
    <w:rsid w:val="00FB7276"/>
    <w:rsid w:val="00FF280E"/>
    <w:rsid w:val="00FF5B78"/>
    <w:rsid w:val="01F5D663"/>
    <w:rsid w:val="02DA08C9"/>
    <w:rsid w:val="0492A5A3"/>
    <w:rsid w:val="07050000"/>
    <w:rsid w:val="073B9C26"/>
    <w:rsid w:val="09910E51"/>
    <w:rsid w:val="09AA7421"/>
    <w:rsid w:val="0A5F78E8"/>
    <w:rsid w:val="0BDB32B1"/>
    <w:rsid w:val="0CF802E2"/>
    <w:rsid w:val="0D7DF4B1"/>
    <w:rsid w:val="102FA3A4"/>
    <w:rsid w:val="1251B40D"/>
    <w:rsid w:val="12F09480"/>
    <w:rsid w:val="13E6243D"/>
    <w:rsid w:val="1478C242"/>
    <w:rsid w:val="18DAA39B"/>
    <w:rsid w:val="190FD7C6"/>
    <w:rsid w:val="197B6A86"/>
    <w:rsid w:val="1A33861D"/>
    <w:rsid w:val="1B11AF48"/>
    <w:rsid w:val="1C7DC260"/>
    <w:rsid w:val="1CB68592"/>
    <w:rsid w:val="1CEF3262"/>
    <w:rsid w:val="1D4FD552"/>
    <w:rsid w:val="1E8829A7"/>
    <w:rsid w:val="2033859A"/>
    <w:rsid w:val="213ED827"/>
    <w:rsid w:val="21628BD4"/>
    <w:rsid w:val="234C6F3A"/>
    <w:rsid w:val="24A043D3"/>
    <w:rsid w:val="2560DB99"/>
    <w:rsid w:val="2743605F"/>
    <w:rsid w:val="277A9F73"/>
    <w:rsid w:val="296D7C2D"/>
    <w:rsid w:val="2AA68F88"/>
    <w:rsid w:val="2B7C542E"/>
    <w:rsid w:val="2C3055AD"/>
    <w:rsid w:val="306D1A1D"/>
    <w:rsid w:val="30DFF12D"/>
    <w:rsid w:val="3405E512"/>
    <w:rsid w:val="3472D7DF"/>
    <w:rsid w:val="347496D1"/>
    <w:rsid w:val="370445A9"/>
    <w:rsid w:val="382795D4"/>
    <w:rsid w:val="393506BC"/>
    <w:rsid w:val="3A2F91B2"/>
    <w:rsid w:val="3B3A5DC7"/>
    <w:rsid w:val="3EC03E6D"/>
    <w:rsid w:val="416348E1"/>
    <w:rsid w:val="42C3DEEE"/>
    <w:rsid w:val="4648AE11"/>
    <w:rsid w:val="475B9724"/>
    <w:rsid w:val="47D8E095"/>
    <w:rsid w:val="49CA8D2E"/>
    <w:rsid w:val="4AAA15BA"/>
    <w:rsid w:val="4B256088"/>
    <w:rsid w:val="4CC130E9"/>
    <w:rsid w:val="4E09B725"/>
    <w:rsid w:val="53494232"/>
    <w:rsid w:val="54319233"/>
    <w:rsid w:val="57F678EC"/>
    <w:rsid w:val="5B564ADE"/>
    <w:rsid w:val="5B9F3811"/>
    <w:rsid w:val="5BF3D0ED"/>
    <w:rsid w:val="5C7A1E38"/>
    <w:rsid w:val="5CF21B3F"/>
    <w:rsid w:val="601FECAB"/>
    <w:rsid w:val="60293701"/>
    <w:rsid w:val="615F96F9"/>
    <w:rsid w:val="616A68A6"/>
    <w:rsid w:val="61A6B58F"/>
    <w:rsid w:val="63874CE0"/>
    <w:rsid w:val="638F082B"/>
    <w:rsid w:val="641CEB4F"/>
    <w:rsid w:val="6518E75B"/>
    <w:rsid w:val="65AFCF58"/>
    <w:rsid w:val="678CC078"/>
    <w:rsid w:val="6A018D40"/>
    <w:rsid w:val="6A93B10F"/>
    <w:rsid w:val="6E78C685"/>
    <w:rsid w:val="6E79D3E9"/>
    <w:rsid w:val="7006F7C8"/>
    <w:rsid w:val="717E31E7"/>
    <w:rsid w:val="71DB7E56"/>
    <w:rsid w:val="722971CA"/>
    <w:rsid w:val="7421F71D"/>
    <w:rsid w:val="75A617ED"/>
    <w:rsid w:val="75C549A2"/>
    <w:rsid w:val="75D35D04"/>
    <w:rsid w:val="781D3C1B"/>
    <w:rsid w:val="7862C5A1"/>
    <w:rsid w:val="78CDDD1E"/>
    <w:rsid w:val="7A90FBF3"/>
    <w:rsid w:val="7ADB8123"/>
    <w:rsid w:val="7B291D1B"/>
    <w:rsid w:val="7BB39800"/>
    <w:rsid w:val="7C6D25F1"/>
    <w:rsid w:val="7E6CCEB0"/>
    <w:rsid w:val="7F16DFEF"/>
    <w:rsid w:val="7F3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31C9"/>
  <w15:docId w15:val="{9D905FEC-B801-4D9A-8AF7-8690CFFF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F5"/>
    <w:pPr>
      <w:spacing w:before="60" w:after="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C95"/>
  </w:style>
  <w:style w:type="paragraph" w:styleId="Footer">
    <w:name w:val="footer"/>
    <w:basedOn w:val="Normal"/>
    <w:link w:val="FooterChar"/>
    <w:uiPriority w:val="99"/>
    <w:unhideWhenUsed/>
    <w:rsid w:val="00285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C95"/>
  </w:style>
  <w:style w:type="table" w:styleId="TableGrid">
    <w:name w:val="Table Grid"/>
    <w:basedOn w:val="TableNormal"/>
    <w:uiPriority w:val="39"/>
    <w:rsid w:val="00285C95"/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">
    <w:name w:val="Bullet"/>
    <w:uiPriority w:val="99"/>
    <w:rsid w:val="00BB2FFF"/>
    <w:rPr>
      <w:rFonts w:eastAsiaTheme="minorEastAsia" w:cstheme="minorHAnsi"/>
      <w:color w:val="174E72"/>
    </w:rPr>
  </w:style>
  <w:style w:type="paragraph" w:customStyle="1" w:styleId="TableHeaderLeft">
    <w:name w:val="Table Header Left"/>
    <w:basedOn w:val="Normal"/>
    <w:next w:val="Normal"/>
    <w:qFormat/>
    <w:rsid w:val="00C70070"/>
    <w:pPr>
      <w:tabs>
        <w:tab w:val="left" w:pos="3454"/>
      </w:tabs>
      <w:spacing w:before="120" w:after="120"/>
    </w:pPr>
    <w:rPr>
      <w:rFonts w:eastAsiaTheme="minorEastAsia" w:cstheme="minorHAnsi"/>
      <w:b/>
      <w:bCs/>
      <w:color w:val="FFFFFF"/>
      <w:kern w:val="0"/>
      <w:sz w:val="22"/>
      <w:szCs w:val="22"/>
      <w14:ligatures w14:val="none"/>
    </w:rPr>
  </w:style>
  <w:style w:type="paragraph" w:customStyle="1" w:styleId="TableHeaderCentered">
    <w:name w:val="Table Header Centered"/>
    <w:basedOn w:val="TableHeader"/>
    <w:next w:val="Normal"/>
    <w:qFormat/>
    <w:rsid w:val="00211ED4"/>
    <w:pPr>
      <w:spacing w:before="60" w:after="60"/>
    </w:pPr>
  </w:style>
  <w:style w:type="paragraph" w:customStyle="1" w:styleId="TableText">
    <w:name w:val="Table Text"/>
    <w:basedOn w:val="Normal"/>
    <w:next w:val="Normal"/>
    <w:qFormat/>
    <w:rsid w:val="00A14E93"/>
    <w:pPr>
      <w:tabs>
        <w:tab w:val="left" w:pos="3454"/>
      </w:tabs>
      <w:spacing w:before="80" w:after="80"/>
    </w:pPr>
    <w:rPr>
      <w:rFonts w:eastAsiaTheme="minorEastAsia" w:cstheme="minorHAnsi"/>
      <w:color w:val="174E72"/>
      <w:kern w:val="0"/>
      <w:sz w:val="22"/>
      <w:szCs w:val="22"/>
      <w14:ligatures w14:val="none"/>
    </w:rPr>
  </w:style>
  <w:style w:type="paragraph" w:customStyle="1" w:styleId="Pricing">
    <w:name w:val="Pricing"/>
    <w:basedOn w:val="Normal"/>
    <w:next w:val="Normal"/>
    <w:qFormat/>
    <w:rsid w:val="00C70070"/>
    <w:pPr>
      <w:spacing w:before="80" w:after="80"/>
      <w:jc w:val="right"/>
    </w:pPr>
    <w:rPr>
      <w:rFonts w:eastAsiaTheme="minorEastAsia" w:cstheme="minorHAnsi"/>
      <w:color w:val="174E72"/>
      <w:w w:val="95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1"/>
    <w:qFormat/>
    <w:rsid w:val="00B171AB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kern w:val="0"/>
      <w:sz w:val="22"/>
      <w:lang w:bidi="en-US"/>
      <w14:ligatures w14:val="none"/>
    </w:rPr>
  </w:style>
  <w:style w:type="paragraph" w:customStyle="1" w:styleId="NoParagraphStyle">
    <w:name w:val="[No Paragraph Style]"/>
    <w:rsid w:val="00B171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kern w:val="0"/>
      <w14:ligatures w14:val="none"/>
    </w:rPr>
  </w:style>
  <w:style w:type="paragraph" w:customStyle="1" w:styleId="TableHeader">
    <w:name w:val="Table Header"/>
    <w:basedOn w:val="Normal"/>
    <w:qFormat/>
    <w:rsid w:val="00527B8F"/>
    <w:pPr>
      <w:widowControl w:val="0"/>
      <w:autoSpaceDE w:val="0"/>
      <w:autoSpaceDN w:val="0"/>
      <w:adjustRightInd w:val="0"/>
      <w:spacing w:before="40" w:after="40"/>
      <w:jc w:val="center"/>
      <w:textAlignment w:val="center"/>
    </w:pPr>
    <w:rPr>
      <w:rFonts w:eastAsiaTheme="minorEastAsia" w:cstheme="minorHAnsi"/>
      <w:b/>
      <w:bCs/>
      <w:color w:val="FFFFFF"/>
      <w:kern w:val="0"/>
      <w:sz w:val="22"/>
      <w:szCs w:val="22"/>
      <w14:ligatures w14:val="none"/>
    </w:rPr>
  </w:style>
  <w:style w:type="paragraph" w:customStyle="1" w:styleId="Bullet1">
    <w:name w:val="Bullet 1"/>
    <w:basedOn w:val="Tabletextitalics"/>
    <w:next w:val="Normal"/>
    <w:qFormat/>
    <w:rsid w:val="00AF4373"/>
    <w:pPr>
      <w:numPr>
        <w:numId w:val="19"/>
      </w:numPr>
      <w:ind w:left="341"/>
    </w:pPr>
    <w:rPr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0070"/>
    <w:rPr>
      <w:color w:val="0563C1" w:themeColor="hyperlink"/>
      <w:u w:val="single"/>
    </w:rPr>
  </w:style>
  <w:style w:type="paragraph" w:styleId="List">
    <w:name w:val="List"/>
    <w:basedOn w:val="Normal"/>
    <w:uiPriority w:val="99"/>
    <w:unhideWhenUsed/>
    <w:rsid w:val="00C70070"/>
    <w:pPr>
      <w:spacing w:after="160" w:line="259" w:lineRule="auto"/>
      <w:ind w:left="360" w:hanging="360"/>
      <w:contextualSpacing/>
    </w:pPr>
    <w:rPr>
      <w:rFonts w:ascii="Calibri" w:eastAsia="Calibri" w:hAnsi="Calibri" w:cs="Calibri"/>
      <w:color w:val="000000"/>
      <w:kern w:val="0"/>
      <w:sz w:val="22"/>
      <w:lang w:bidi="en-US"/>
      <w14:ligatures w14:val="none"/>
    </w:rPr>
  </w:style>
  <w:style w:type="paragraph" w:customStyle="1" w:styleId="TableParagraph">
    <w:name w:val="Table Paragraph"/>
    <w:basedOn w:val="Normal"/>
    <w:uiPriority w:val="99"/>
    <w:qFormat/>
    <w:rsid w:val="0019115B"/>
    <w:pPr>
      <w:widowControl w:val="0"/>
      <w:autoSpaceDE w:val="0"/>
      <w:autoSpaceDN w:val="0"/>
      <w:adjustRightInd w:val="0"/>
      <w:spacing w:before="0" w:after="0"/>
      <w:ind w:left="173"/>
      <w:textAlignment w:val="center"/>
    </w:pPr>
    <w:rPr>
      <w:rFonts w:eastAsiaTheme="minorEastAsia" w:cs="Montserrat"/>
      <w:color w:val="174E72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rsid w:val="001B0954"/>
    <w:pPr>
      <w:widowControl w:val="0"/>
      <w:autoSpaceDE w:val="0"/>
      <w:autoSpaceDN w:val="0"/>
      <w:adjustRightInd w:val="0"/>
      <w:spacing w:before="0" w:after="0" w:line="288" w:lineRule="auto"/>
      <w:textAlignment w:val="center"/>
    </w:pPr>
    <w:rPr>
      <w:rFonts w:ascii="Montserrat" w:eastAsiaTheme="minorEastAsia" w:hAnsi="Montserrat" w:cs="Montserrat"/>
      <w:color w:val="000000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1B0954"/>
    <w:rPr>
      <w:rFonts w:ascii="Montserrat" w:eastAsiaTheme="minorEastAsia" w:hAnsi="Montserrat" w:cs="Montserrat"/>
      <w:color w:val="000000"/>
      <w:kern w:val="0"/>
      <w:sz w:val="16"/>
      <w:szCs w:val="16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1B095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ricing">
    <w:name w:val="Bullet pricing"/>
    <w:basedOn w:val="ListParagraph"/>
    <w:next w:val="Normal"/>
    <w:qFormat/>
    <w:rsid w:val="00BB2FFF"/>
    <w:pPr>
      <w:numPr>
        <w:numId w:val="1"/>
      </w:numPr>
      <w:tabs>
        <w:tab w:val="left" w:pos="3454"/>
      </w:tabs>
      <w:spacing w:after="60" w:line="240" w:lineRule="auto"/>
      <w:jc w:val="right"/>
    </w:pPr>
  </w:style>
  <w:style w:type="paragraph" w:customStyle="1" w:styleId="CheckMarkBullet">
    <w:name w:val="Check Mark Bullet"/>
    <w:basedOn w:val="TableText"/>
    <w:next w:val="Normal"/>
    <w:qFormat/>
    <w:rsid w:val="00211ED4"/>
    <w:pPr>
      <w:ind w:left="250" w:hanging="270"/>
    </w:pPr>
    <w:rPr>
      <w:b/>
      <w:bCs/>
    </w:rPr>
  </w:style>
  <w:style w:type="paragraph" w:customStyle="1" w:styleId="Tabletextitalics">
    <w:name w:val="Table text italics"/>
    <w:basedOn w:val="TableText"/>
    <w:next w:val="Normal"/>
    <w:qFormat/>
    <w:rsid w:val="00DE23A5"/>
    <w:pPr>
      <w:numPr>
        <w:numId w:val="13"/>
      </w:numPr>
      <w:ind w:left="250" w:hanging="270"/>
    </w:pPr>
    <w:rPr>
      <w:b/>
      <w:bCs/>
      <w:i/>
      <w:iCs/>
    </w:rPr>
  </w:style>
  <w:style w:type="paragraph" w:customStyle="1" w:styleId="TableTextBullet">
    <w:name w:val="Table Text Bullet"/>
    <w:basedOn w:val="Tabletextitalics"/>
    <w:next w:val="Normal"/>
    <w:qFormat/>
    <w:rsid w:val="00BD177E"/>
  </w:style>
  <w:style w:type="paragraph" w:customStyle="1" w:styleId="TableTextBulletitalics">
    <w:name w:val="Table Text Bullet italics"/>
    <w:basedOn w:val="TableTextBullet"/>
    <w:next w:val="Normal"/>
    <w:qFormat/>
    <w:rsid w:val="00211ED4"/>
    <w:rPr>
      <w:b w:val="0"/>
      <w:bCs w:val="0"/>
      <w:i w:val="0"/>
      <w:iCs w:val="0"/>
    </w:rPr>
  </w:style>
  <w:style w:type="paragraph" w:customStyle="1" w:styleId="TotalRow">
    <w:name w:val="Total Row"/>
    <w:basedOn w:val="Pricing"/>
    <w:next w:val="Normal"/>
    <w:qFormat/>
    <w:rsid w:val="00BD177E"/>
    <w:pPr>
      <w:spacing w:before="40" w:after="40"/>
    </w:pPr>
    <w:rPr>
      <w:b/>
      <w:bCs/>
      <w:sz w:val="24"/>
      <w:szCs w:val="24"/>
    </w:rPr>
  </w:style>
  <w:style w:type="paragraph" w:customStyle="1" w:styleId="Tabletextcheckmark">
    <w:name w:val="Table text check mark"/>
    <w:basedOn w:val="Normal"/>
    <w:next w:val="Normal"/>
    <w:qFormat/>
    <w:rsid w:val="00DE23A5"/>
    <w:pPr>
      <w:numPr>
        <w:numId w:val="15"/>
      </w:numPr>
      <w:ind w:left="250" w:hanging="270"/>
    </w:pPr>
    <w:rPr>
      <w:rFonts w:eastAsiaTheme="minorEastAsia"/>
      <w:b/>
      <w:bCs/>
      <w:w w:val="95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E6493"/>
    <w:pPr>
      <w:autoSpaceDE w:val="0"/>
      <w:autoSpaceDN w:val="0"/>
      <w:adjustRightInd w:val="0"/>
      <w:spacing w:before="160" w:after="100"/>
      <w:jc w:val="center"/>
    </w:pPr>
    <w:rPr>
      <w:rFonts w:eastAsiaTheme="minorEastAsia"/>
      <w:b/>
      <w:bCs/>
      <w:color w:val="174E7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E6493"/>
    <w:rPr>
      <w:rFonts w:eastAsiaTheme="minorEastAsia"/>
      <w:b/>
      <w:bCs/>
      <w:color w:val="174E72"/>
      <w:sz w:val="28"/>
      <w:szCs w:val="28"/>
    </w:rPr>
  </w:style>
  <w:style w:type="paragraph" w:customStyle="1" w:styleId="TermsandConditionsText">
    <w:name w:val="Terms and Conditions Text"/>
    <w:basedOn w:val="Normal"/>
    <w:next w:val="Normal"/>
    <w:qFormat/>
    <w:rsid w:val="00AE6493"/>
    <w:pPr>
      <w:autoSpaceDE w:val="0"/>
      <w:autoSpaceDN w:val="0"/>
      <w:adjustRightInd w:val="0"/>
      <w:spacing w:after="0"/>
    </w:pPr>
    <w:rPr>
      <w:rFonts w:eastAsiaTheme="minorEastAsia"/>
      <w:color w:val="174E72"/>
      <w:sz w:val="18"/>
      <w:szCs w:val="18"/>
    </w:rPr>
  </w:style>
  <w:style w:type="paragraph" w:customStyle="1" w:styleId="TermsandConditionsBullets">
    <w:name w:val="Terms and Conditions Bullets"/>
    <w:basedOn w:val="ListParagraph"/>
    <w:next w:val="Normal"/>
    <w:qFormat/>
    <w:rsid w:val="00AE6493"/>
    <w:pPr>
      <w:numPr>
        <w:numId w:val="10"/>
      </w:numPr>
      <w:tabs>
        <w:tab w:val="left" w:pos="60"/>
      </w:tabs>
      <w:spacing w:before="0" w:after="0" w:line="240" w:lineRule="auto"/>
    </w:pPr>
    <w:rPr>
      <w:rFonts w:eastAsiaTheme="minorEastAsia"/>
      <w:color w:val="174E72"/>
      <w:sz w:val="18"/>
      <w:szCs w:val="18"/>
      <w:lang w:bidi="ar-SA"/>
    </w:rPr>
  </w:style>
  <w:style w:type="paragraph" w:customStyle="1" w:styleId="PaymentDetails">
    <w:name w:val="Payment Details"/>
    <w:basedOn w:val="BodyText"/>
    <w:next w:val="Normal"/>
    <w:qFormat/>
    <w:rsid w:val="00AE6493"/>
    <w:pPr>
      <w:tabs>
        <w:tab w:val="left" w:pos="5767"/>
        <w:tab w:val="left" w:pos="10862"/>
      </w:tabs>
      <w:spacing w:before="80" w:after="80" w:line="240" w:lineRule="auto"/>
      <w:ind w:left="86" w:right="173" w:hanging="90"/>
    </w:pPr>
    <w:rPr>
      <w:rFonts w:asciiTheme="minorHAnsi" w:hAnsiTheme="minorHAnsi" w:cstheme="minorHAnsi"/>
      <w:color w:val="174E72"/>
      <w:spacing w:val="-4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E66A8"/>
    <w:rPr>
      <w:color w:val="954F72" w:themeColor="followedHyperlink"/>
      <w:u w:val="single"/>
    </w:rPr>
  </w:style>
  <w:style w:type="paragraph" w:customStyle="1" w:styleId="Details">
    <w:name w:val="Details"/>
    <w:basedOn w:val="TableTextBulletitalics"/>
    <w:next w:val="Normal"/>
    <w:qFormat/>
    <w:rsid w:val="00993C0B"/>
    <w:rPr>
      <w:color w:val="C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2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3CD3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A3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tactandPaymentInfo">
    <w:name w:val="Contact and Payment Info"/>
    <w:basedOn w:val="TableText"/>
    <w:next w:val="Normal"/>
    <w:qFormat/>
    <w:rsid w:val="00BD177E"/>
    <w:pPr>
      <w:spacing w:before="40" w:after="40"/>
    </w:pPr>
  </w:style>
  <w:style w:type="paragraph" w:customStyle="1" w:styleId="TextLineItem">
    <w:name w:val="Text Line Item"/>
    <w:basedOn w:val="TableText"/>
    <w:next w:val="Normal"/>
    <w:qFormat/>
    <w:rsid w:val="00CC4F43"/>
    <w:pPr>
      <w:spacing w:before="40" w:after="40"/>
    </w:pPr>
    <w:rPr>
      <w:b/>
      <w:bCs/>
    </w:rPr>
  </w:style>
  <w:style w:type="paragraph" w:customStyle="1" w:styleId="BulletedNumbers">
    <w:name w:val="Bulleted Numbers"/>
    <w:basedOn w:val="Normal"/>
    <w:next w:val="List"/>
    <w:qFormat/>
    <w:rsid w:val="005D477C"/>
    <w:pPr>
      <w:widowControl w:val="0"/>
      <w:autoSpaceDE w:val="0"/>
      <w:autoSpaceDN w:val="0"/>
      <w:adjustRightInd w:val="0"/>
      <w:spacing w:before="40" w:after="40" w:line="288" w:lineRule="auto"/>
      <w:jc w:val="right"/>
      <w:textAlignment w:val="center"/>
    </w:pPr>
    <w:rPr>
      <w:rFonts w:ascii="Montserrat" w:eastAsiaTheme="minorEastAsia" w:hAnsi="Montserrat" w:cs="Montserrat"/>
      <w:color w:val="D93426"/>
      <w:kern w:val="0"/>
      <w:sz w:val="20"/>
      <w:szCs w:val="20"/>
      <w14:ligatures w14:val="none"/>
    </w:rPr>
  </w:style>
  <w:style w:type="character" w:customStyle="1" w:styleId="WordImportedListStyle5StylesforWordRTFImportedLists">
    <w:name w:val="Word Imported List Style5 (Styles for Word/RTF Imported Lists)"/>
    <w:uiPriority w:val="99"/>
    <w:rsid w:val="005D477C"/>
    <w:rPr>
      <w:rFonts w:ascii="Wingdings" w:hAnsi="Wingdings" w:cs="Wingdings"/>
      <w:color w:val="D93426"/>
      <w:w w:val="100"/>
      <w:sz w:val="18"/>
      <w:szCs w:val="18"/>
      <w:lang w:val="en-US"/>
    </w:rPr>
  </w:style>
  <w:style w:type="paragraph" w:customStyle="1" w:styleId="Default">
    <w:name w:val="Default"/>
    <w:rsid w:val="00867852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894042"/>
    <w:rPr>
      <w:color w:val="666666"/>
    </w:rPr>
  </w:style>
  <w:style w:type="paragraph" w:customStyle="1" w:styleId="TableBodyText">
    <w:name w:val="Table Body Text"/>
    <w:basedOn w:val="Normal"/>
    <w:next w:val="Normal"/>
    <w:qFormat/>
    <w:rsid w:val="005A30B5"/>
    <w:pPr>
      <w:widowControl w:val="0"/>
      <w:autoSpaceDE w:val="0"/>
      <w:autoSpaceDN w:val="0"/>
      <w:adjustRightInd w:val="0"/>
      <w:spacing w:before="40" w:after="40" w:line="288" w:lineRule="auto"/>
      <w:textAlignment w:val="center"/>
    </w:pPr>
    <w:rPr>
      <w:rFonts w:ascii="Montserrat" w:eastAsiaTheme="minorEastAsia" w:hAnsi="Montserrat" w:cs="Montserrat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ults-Softwa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D6A5DF4B7974B91CAD8EF7AF1D24E" ma:contentTypeVersion="15" ma:contentTypeDescription="Create a new document." ma:contentTypeScope="" ma:versionID="5d0e054dd0d9bc54257a4ddb217003d6">
  <xsd:schema xmlns:xsd="http://www.w3.org/2001/XMLSchema" xmlns:xs="http://www.w3.org/2001/XMLSchema" xmlns:p="http://schemas.microsoft.com/office/2006/metadata/properties" xmlns:ns2="14de6a9c-0b62-4c06-8c2f-ab2b86ee7913" xmlns:ns3="c7b23a3b-17d6-4a54-ad09-d28344ce72e0" targetNamespace="http://schemas.microsoft.com/office/2006/metadata/properties" ma:root="true" ma:fieldsID="fabb6c55af00973654305e8e230daf37" ns2:_="" ns3:_="">
    <xsd:import namespace="14de6a9c-0b62-4c06-8c2f-ab2b86ee7913"/>
    <xsd:import namespace="c7b23a3b-17d6-4a54-ad09-d28344ce7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e6a9c-0b62-4c06-8c2f-ab2b86ee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eb5b42-9138-4a9c-883c-58e5d1aa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23a3b-17d6-4a54-ad09-d28344ce72e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9773d7-165c-41c9-92b0-63c48ef90b29}" ma:internalName="TaxCatchAll" ma:showField="CatchAllData" ma:web="c7b23a3b-17d6-4a54-ad09-d28344ce7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e6a9c-0b62-4c06-8c2f-ab2b86ee7913">
      <Terms xmlns="http://schemas.microsoft.com/office/infopath/2007/PartnerControls"/>
    </lcf76f155ced4ddcb4097134ff3c332f>
    <TaxCatchAll xmlns="c7b23a3b-17d6-4a54-ad09-d28344ce72e0" xsi:nil="true"/>
    <SharedWithUsers xmlns="c7b23a3b-17d6-4a54-ad09-d28344ce72e0">
      <UserInfo>
        <DisplayName/>
        <AccountId xsi:nil="true"/>
        <AccountType/>
      </UserInfo>
    </SharedWithUsers>
    <MediaLengthInSeconds xmlns="14de6a9c-0b62-4c06-8c2f-ab2b86ee79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4F0C1-61D4-4E6A-81D1-BB76B3532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e6a9c-0b62-4c06-8c2f-ab2b86ee7913"/>
    <ds:schemaRef ds:uri="c7b23a3b-17d6-4a54-ad09-d28344ce7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F016A-AC63-43FE-B3D5-FF9344C52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2DA2A-3EBD-4EF5-9ABA-3112AA1EEA0C}">
  <ds:schemaRefs>
    <ds:schemaRef ds:uri="http://schemas.microsoft.com/office/2006/metadata/properties"/>
    <ds:schemaRef ds:uri="http://schemas.microsoft.com/office/infopath/2007/PartnerControls"/>
    <ds:schemaRef ds:uri="14de6a9c-0b62-4c06-8c2f-ab2b86ee7913"/>
    <ds:schemaRef ds:uri="c7b23a3b-17d6-4a54-ad09-d28344ce72e0"/>
  </ds:schemaRefs>
</ds:datastoreItem>
</file>

<file path=customXml/itemProps4.xml><?xml version="1.0" encoding="utf-8"?>
<ds:datastoreItem xmlns:ds="http://schemas.openxmlformats.org/officeDocument/2006/customXml" ds:itemID="{F53EEED7-CE6B-479B-8003-1EF13073D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2655</Characters>
  <Application>Microsoft Office Word</Application>
  <DocSecurity>0</DocSecurity>
  <Lines>45</Lines>
  <Paragraphs>14</Paragraphs>
  <ScaleCrop>false</ScaleCrop>
  <Company>Microsoft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Jabbour</dc:creator>
  <cp:keywords/>
  <cp:lastModifiedBy>Rana N Jabbour</cp:lastModifiedBy>
  <cp:revision>2</cp:revision>
  <cp:lastPrinted>2024-02-06T07:33:00Z</cp:lastPrinted>
  <dcterms:created xsi:type="dcterms:W3CDTF">2024-09-03T12:32:00Z</dcterms:created>
  <dcterms:modified xsi:type="dcterms:W3CDTF">2024-09-03T12:32:00Z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0x010100618D6A5DF4B7974B91CAD8EF7AF1D24E</vt:lpwstr>
  </property>
  <property fmtid="{D5CDD505-2E9C-101B-9397-08002B2CF9AE}" pid="3" name="MediaServiceImageTags">
    <vt:lpwstr/>
  </property>
  <property fmtid="{D5CDD505-2E9C-101B-9397-08002B2CF9AE}" pid="4" name="Order">
    <vt:r8>182800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